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150C" w14:textId="77777777" w:rsidR="00105D69" w:rsidRPr="00907CF2" w:rsidRDefault="00105D69" w:rsidP="00B420AD">
      <w:pPr>
        <w:suppressAutoHyphens w:val="0"/>
        <w:autoSpaceDN w:val="0"/>
        <w:ind w:left="5670"/>
        <w:rPr>
          <w:b/>
          <w:bCs/>
          <w:lang w:eastAsia="ru-RU"/>
        </w:rPr>
      </w:pPr>
      <w:r w:rsidRPr="00907CF2">
        <w:rPr>
          <w:b/>
          <w:bCs/>
          <w:lang w:eastAsia="ru-RU"/>
        </w:rPr>
        <w:t>ЗАТВЕРДЖЕНО</w:t>
      </w:r>
    </w:p>
    <w:p w14:paraId="15D469AA" w14:textId="77777777" w:rsidR="00105D69" w:rsidRPr="00907CF2" w:rsidRDefault="00105D69" w:rsidP="00B420AD">
      <w:pPr>
        <w:suppressAutoHyphens w:val="0"/>
        <w:autoSpaceDN w:val="0"/>
        <w:ind w:left="5670"/>
        <w:rPr>
          <w:b/>
          <w:bCs/>
          <w:lang w:eastAsia="ru-RU"/>
        </w:rPr>
      </w:pPr>
      <w:r w:rsidRPr="00907CF2">
        <w:rPr>
          <w:b/>
          <w:bCs/>
          <w:lang w:eastAsia="ru-RU"/>
        </w:rPr>
        <w:t xml:space="preserve">Рішення обласної ради </w:t>
      </w:r>
    </w:p>
    <w:p w14:paraId="0DF6F8A8" w14:textId="32CA7B68" w:rsidR="00B420AD" w:rsidRPr="008E2BB1" w:rsidRDefault="00B420AD" w:rsidP="00B420AD">
      <w:pPr>
        <w:ind w:left="5670"/>
        <w:jc w:val="both"/>
        <w:rPr>
          <w:b/>
          <w:bCs/>
          <w:iCs/>
        </w:rPr>
      </w:pPr>
      <w:r w:rsidRPr="008E2BB1">
        <w:rPr>
          <w:b/>
          <w:bCs/>
          <w:iCs/>
        </w:rPr>
        <w:t>від 27 червня 2024 року №</w:t>
      </w:r>
      <w:r w:rsidR="00A73005">
        <w:rPr>
          <w:b/>
          <w:bCs/>
          <w:iCs/>
        </w:rPr>
        <w:t xml:space="preserve"> </w:t>
      </w:r>
      <w:r w:rsidR="00C318AA">
        <w:rPr>
          <w:b/>
          <w:bCs/>
          <w:iCs/>
          <w:lang w:val="ru-RU"/>
        </w:rPr>
        <w:t>864</w:t>
      </w:r>
      <w:r w:rsidRPr="008E2BB1">
        <w:rPr>
          <w:b/>
          <w:bCs/>
          <w:iCs/>
        </w:rPr>
        <w:t>-VIІІ</w:t>
      </w:r>
    </w:p>
    <w:p w14:paraId="56AE0C36" w14:textId="77777777" w:rsidR="00B420AD" w:rsidRPr="008E2BB1" w:rsidRDefault="00B420AD" w:rsidP="00B420AD">
      <w:pPr>
        <w:ind w:left="5670"/>
        <w:jc w:val="both"/>
        <w:rPr>
          <w:b/>
          <w:bCs/>
          <w:iCs/>
        </w:rPr>
      </w:pPr>
      <w:r w:rsidRPr="008E2BB1">
        <w:rPr>
          <w:b/>
          <w:bCs/>
          <w:iCs/>
        </w:rPr>
        <w:t>(XX</w:t>
      </w:r>
      <w:r>
        <w:rPr>
          <w:b/>
          <w:bCs/>
          <w:iCs/>
        </w:rPr>
        <w:t>І</w:t>
      </w:r>
      <w:r w:rsidRPr="008E2BB1">
        <w:rPr>
          <w:b/>
          <w:bCs/>
          <w:iCs/>
        </w:rPr>
        <w:t>V сесія VIІІ скликання)</w:t>
      </w:r>
    </w:p>
    <w:p w14:paraId="79FEBA72" w14:textId="77777777" w:rsidR="007F689E" w:rsidRDefault="007F689E" w:rsidP="007F689E">
      <w:pPr>
        <w:suppressAutoHyphens w:val="0"/>
        <w:autoSpaceDN w:val="0"/>
        <w:ind w:left="3261"/>
        <w:rPr>
          <w:rFonts w:ascii="Calibri" w:hAnsi="Calibri"/>
          <w:lang w:val="en-GB" w:eastAsia="ru-RU"/>
        </w:rPr>
      </w:pPr>
    </w:p>
    <w:p w14:paraId="71719380" w14:textId="3A7D7503" w:rsidR="00105D69" w:rsidRPr="0086622F" w:rsidRDefault="007F689E" w:rsidP="007F689E">
      <w:pPr>
        <w:suppressAutoHyphens w:val="0"/>
        <w:autoSpaceDN w:val="0"/>
        <w:ind w:left="3261"/>
        <w:rPr>
          <w:color w:val="0070C0"/>
          <w:lang w:val="en-GB" w:eastAsia="ru-RU"/>
        </w:rPr>
      </w:pPr>
      <w:r w:rsidRPr="0086622F">
        <w:rPr>
          <w:color w:val="0070C0"/>
          <w:lang w:eastAsia="ru-RU"/>
        </w:rPr>
        <w:t>Зміни внесені рішенням від 03 жовтня 2024 року № 941-</w:t>
      </w:r>
      <w:r w:rsidRPr="0086622F">
        <w:rPr>
          <w:color w:val="0070C0"/>
          <w:lang w:val="en-GB" w:eastAsia="ru-RU"/>
        </w:rPr>
        <w:t>VIII</w:t>
      </w:r>
    </w:p>
    <w:p w14:paraId="09E9AE0C" w14:textId="77777777" w:rsidR="00105D69" w:rsidRPr="00907CF2" w:rsidRDefault="00105D69" w:rsidP="001142DA">
      <w:pPr>
        <w:ind w:firstLine="567"/>
        <w:jc w:val="center"/>
        <w:rPr>
          <w:b/>
          <w:sz w:val="28"/>
          <w:szCs w:val="28"/>
        </w:rPr>
      </w:pPr>
    </w:p>
    <w:p w14:paraId="575EAAA7" w14:textId="77777777" w:rsidR="00105D69" w:rsidRPr="00907CF2" w:rsidRDefault="00105D69" w:rsidP="001142DA">
      <w:pPr>
        <w:ind w:firstLine="567"/>
        <w:jc w:val="center"/>
        <w:rPr>
          <w:b/>
          <w:sz w:val="28"/>
          <w:szCs w:val="28"/>
        </w:rPr>
      </w:pPr>
    </w:p>
    <w:p w14:paraId="196FFDAE" w14:textId="118DD9D0" w:rsidR="003E077D" w:rsidRPr="00907CF2" w:rsidRDefault="003E077D" w:rsidP="001142DA">
      <w:pPr>
        <w:ind w:firstLine="567"/>
        <w:jc w:val="center"/>
        <w:rPr>
          <w:b/>
          <w:sz w:val="28"/>
          <w:szCs w:val="28"/>
        </w:rPr>
      </w:pPr>
      <w:r w:rsidRPr="00907CF2">
        <w:rPr>
          <w:b/>
          <w:sz w:val="28"/>
          <w:szCs w:val="28"/>
        </w:rPr>
        <w:t>ПОЛОЖЕННЯ</w:t>
      </w:r>
    </w:p>
    <w:p w14:paraId="7863AA70" w14:textId="4EDA4ECD" w:rsidR="003E077D" w:rsidRPr="00907CF2" w:rsidRDefault="003E077D" w:rsidP="001142DA">
      <w:pPr>
        <w:ind w:firstLine="567"/>
        <w:jc w:val="center"/>
        <w:rPr>
          <w:b/>
          <w:sz w:val="28"/>
          <w:szCs w:val="28"/>
        </w:rPr>
      </w:pPr>
      <w:r w:rsidRPr="00907CF2">
        <w:rPr>
          <w:b/>
          <w:sz w:val="28"/>
          <w:szCs w:val="28"/>
        </w:rPr>
        <w:t xml:space="preserve">про обласний </w:t>
      </w:r>
      <w:r w:rsidR="00A67DA3" w:rsidRPr="00907CF2">
        <w:rPr>
          <w:b/>
          <w:sz w:val="28"/>
          <w:szCs w:val="28"/>
        </w:rPr>
        <w:t xml:space="preserve">щорічний </w:t>
      </w:r>
      <w:r w:rsidRPr="00907CF2">
        <w:rPr>
          <w:b/>
          <w:sz w:val="28"/>
          <w:szCs w:val="28"/>
        </w:rPr>
        <w:t xml:space="preserve">конкурс </w:t>
      </w:r>
      <w:bookmarkStart w:id="0" w:name="_Hlk157252618"/>
      <w:r w:rsidRPr="00907CF2">
        <w:rPr>
          <w:b/>
          <w:sz w:val="28"/>
          <w:szCs w:val="28"/>
        </w:rPr>
        <w:t>«Кращі за покликанням»</w:t>
      </w:r>
      <w:bookmarkEnd w:id="0"/>
    </w:p>
    <w:p w14:paraId="228E8DAA" w14:textId="77777777" w:rsidR="003E077D" w:rsidRPr="00907CF2" w:rsidRDefault="003E077D" w:rsidP="001142DA">
      <w:pPr>
        <w:ind w:firstLine="567"/>
        <w:jc w:val="center"/>
        <w:rPr>
          <w:rStyle w:val="1"/>
          <w:sz w:val="28"/>
          <w:szCs w:val="28"/>
        </w:rPr>
      </w:pPr>
    </w:p>
    <w:p w14:paraId="51DD79B7" w14:textId="16423DB5" w:rsidR="003E077D" w:rsidRPr="00907CF2" w:rsidRDefault="00E45688" w:rsidP="00E45688">
      <w:pPr>
        <w:pStyle w:val="a3"/>
        <w:widowControl w:val="0"/>
        <w:tabs>
          <w:tab w:val="left" w:pos="567"/>
          <w:tab w:val="left" w:pos="3261"/>
        </w:tabs>
        <w:ind w:left="1287"/>
        <w:jc w:val="center"/>
        <w:rPr>
          <w:rStyle w:val="1"/>
          <w:b/>
          <w:bCs/>
          <w:sz w:val="28"/>
          <w:szCs w:val="28"/>
        </w:rPr>
      </w:pPr>
      <w:r w:rsidRPr="00907CF2">
        <w:rPr>
          <w:rStyle w:val="1"/>
          <w:b/>
          <w:bCs/>
          <w:sz w:val="28"/>
          <w:szCs w:val="28"/>
        </w:rPr>
        <w:t>І. </w:t>
      </w:r>
      <w:r w:rsidR="003E077D" w:rsidRPr="00907CF2">
        <w:rPr>
          <w:rStyle w:val="1"/>
          <w:b/>
          <w:bCs/>
          <w:sz w:val="28"/>
          <w:szCs w:val="28"/>
        </w:rPr>
        <w:t>Загальні положення</w:t>
      </w:r>
    </w:p>
    <w:p w14:paraId="38F60206" w14:textId="77777777" w:rsidR="00134148" w:rsidRPr="00907CF2" w:rsidRDefault="00134148" w:rsidP="00134148">
      <w:pPr>
        <w:pStyle w:val="a3"/>
        <w:widowControl w:val="0"/>
        <w:tabs>
          <w:tab w:val="left" w:pos="567"/>
          <w:tab w:val="left" w:pos="3261"/>
        </w:tabs>
        <w:ind w:left="1287"/>
        <w:rPr>
          <w:b/>
          <w:bCs/>
          <w:sz w:val="28"/>
          <w:szCs w:val="28"/>
        </w:rPr>
      </w:pPr>
    </w:p>
    <w:p w14:paraId="38933BD8" w14:textId="66537150" w:rsidR="003E077D" w:rsidRPr="00907CF2" w:rsidRDefault="003E077D" w:rsidP="001142DA">
      <w:pPr>
        <w:widowControl w:val="0"/>
        <w:tabs>
          <w:tab w:val="left" w:pos="1134"/>
        </w:tabs>
        <w:ind w:firstLine="567"/>
        <w:jc w:val="both"/>
        <w:rPr>
          <w:sz w:val="28"/>
          <w:szCs w:val="28"/>
        </w:rPr>
      </w:pPr>
      <w:r w:rsidRPr="00907CF2">
        <w:rPr>
          <w:sz w:val="28"/>
          <w:szCs w:val="28"/>
        </w:rPr>
        <w:t>1.1.</w:t>
      </w:r>
      <w:r w:rsidR="00E45688" w:rsidRPr="00907CF2">
        <w:rPr>
          <w:sz w:val="28"/>
          <w:szCs w:val="28"/>
        </w:rPr>
        <w:t> </w:t>
      </w:r>
      <w:r w:rsidRPr="00907CF2">
        <w:rPr>
          <w:sz w:val="28"/>
          <w:szCs w:val="28"/>
        </w:rPr>
        <w:t xml:space="preserve">Обласний конкурс «Кращі за покликанням» (далі </w:t>
      </w:r>
      <w:r w:rsidR="004C20E8" w:rsidRPr="00907CF2">
        <w:rPr>
          <w:sz w:val="28"/>
          <w:szCs w:val="28"/>
        </w:rPr>
        <w:t>–</w:t>
      </w:r>
      <w:r w:rsidRPr="00907CF2">
        <w:rPr>
          <w:sz w:val="28"/>
          <w:szCs w:val="28"/>
        </w:rPr>
        <w:t xml:space="preserve"> Конкурс) проводиться </w:t>
      </w:r>
      <w:r w:rsidR="00A67DA3" w:rsidRPr="00907CF2">
        <w:rPr>
          <w:sz w:val="28"/>
          <w:szCs w:val="28"/>
        </w:rPr>
        <w:t>щор</w:t>
      </w:r>
      <w:r w:rsidR="004C20E8" w:rsidRPr="00907CF2">
        <w:rPr>
          <w:sz w:val="28"/>
          <w:szCs w:val="28"/>
        </w:rPr>
        <w:t>оку</w:t>
      </w:r>
      <w:r w:rsidR="00A67DA3" w:rsidRPr="00907CF2">
        <w:rPr>
          <w:sz w:val="28"/>
          <w:szCs w:val="28"/>
        </w:rPr>
        <w:t xml:space="preserve"> </w:t>
      </w:r>
      <w:r w:rsidRPr="00907CF2">
        <w:rPr>
          <w:sz w:val="28"/>
          <w:szCs w:val="28"/>
        </w:rPr>
        <w:t>серед</w:t>
      </w:r>
      <w:bookmarkStart w:id="1" w:name="_Hlk157366632"/>
      <w:r w:rsidRPr="00907CF2">
        <w:rPr>
          <w:sz w:val="28"/>
          <w:szCs w:val="28"/>
        </w:rPr>
        <w:t xml:space="preserve"> </w:t>
      </w:r>
      <w:bookmarkStart w:id="2" w:name="_Hlk157521775"/>
      <w:r w:rsidR="0022163F" w:rsidRPr="00907CF2">
        <w:rPr>
          <w:sz w:val="28"/>
          <w:szCs w:val="28"/>
        </w:rPr>
        <w:t>прийомних сімей</w:t>
      </w:r>
      <w:r w:rsidRPr="00907CF2">
        <w:rPr>
          <w:sz w:val="28"/>
          <w:szCs w:val="28"/>
        </w:rPr>
        <w:t xml:space="preserve">, </w:t>
      </w:r>
      <w:r w:rsidR="00BE5C10" w:rsidRPr="00907CF2">
        <w:rPr>
          <w:sz w:val="28"/>
          <w:szCs w:val="28"/>
        </w:rPr>
        <w:t xml:space="preserve">сімей патронатних вихователів та </w:t>
      </w:r>
      <w:r w:rsidR="0022163F" w:rsidRPr="00907CF2">
        <w:rPr>
          <w:sz w:val="28"/>
          <w:szCs w:val="28"/>
        </w:rPr>
        <w:t>дитячих будинків сімейного типу</w:t>
      </w:r>
      <w:r w:rsidRPr="00907CF2">
        <w:rPr>
          <w:sz w:val="28"/>
          <w:szCs w:val="28"/>
        </w:rPr>
        <w:t xml:space="preserve">, які </w:t>
      </w:r>
      <w:r w:rsidR="00BE5C10" w:rsidRPr="00907CF2">
        <w:rPr>
          <w:sz w:val="28"/>
          <w:szCs w:val="28"/>
        </w:rPr>
        <w:t>функціонують</w:t>
      </w:r>
      <w:r w:rsidR="00E33404" w:rsidRPr="00907CF2">
        <w:rPr>
          <w:sz w:val="28"/>
          <w:szCs w:val="28"/>
        </w:rPr>
        <w:t xml:space="preserve"> на території Харківської області</w:t>
      </w:r>
      <w:bookmarkEnd w:id="1"/>
      <w:bookmarkEnd w:id="2"/>
      <w:r w:rsidR="00E33404" w:rsidRPr="00907CF2">
        <w:rPr>
          <w:sz w:val="28"/>
          <w:szCs w:val="28"/>
        </w:rPr>
        <w:t>,</w:t>
      </w:r>
      <w:r w:rsidRPr="00907CF2">
        <w:rPr>
          <w:sz w:val="28"/>
          <w:szCs w:val="28"/>
        </w:rPr>
        <w:t xml:space="preserve"> з метою популяризації серед населення сімейних форм виховання, сприяння забезпеченню належних умов утримання та виховання</w:t>
      </w:r>
      <w:r w:rsidR="0022163F" w:rsidRPr="00907CF2">
        <w:rPr>
          <w:sz w:val="28"/>
          <w:szCs w:val="28"/>
        </w:rPr>
        <w:t xml:space="preserve"> дітей в </w:t>
      </w:r>
      <w:r w:rsidR="005C4AD8" w:rsidRPr="00907CF2">
        <w:rPr>
          <w:sz w:val="28"/>
          <w:szCs w:val="28"/>
        </w:rPr>
        <w:t>цих</w:t>
      </w:r>
      <w:r w:rsidR="0022163F" w:rsidRPr="00907CF2">
        <w:rPr>
          <w:sz w:val="28"/>
          <w:szCs w:val="28"/>
        </w:rPr>
        <w:t xml:space="preserve"> родинах</w:t>
      </w:r>
      <w:r w:rsidRPr="00907CF2">
        <w:rPr>
          <w:sz w:val="28"/>
          <w:szCs w:val="28"/>
        </w:rPr>
        <w:t xml:space="preserve"> і покращення стану</w:t>
      </w:r>
      <w:r w:rsidR="0022163F" w:rsidRPr="00907CF2">
        <w:rPr>
          <w:sz w:val="28"/>
          <w:szCs w:val="28"/>
        </w:rPr>
        <w:t xml:space="preserve"> </w:t>
      </w:r>
      <w:r w:rsidRPr="00907CF2">
        <w:rPr>
          <w:sz w:val="28"/>
          <w:szCs w:val="28"/>
        </w:rPr>
        <w:t>соціально-правового захисту законних інтересів дітей</w:t>
      </w:r>
      <w:r w:rsidR="0022163F" w:rsidRPr="00907CF2">
        <w:rPr>
          <w:sz w:val="28"/>
          <w:szCs w:val="28"/>
        </w:rPr>
        <w:t>.</w:t>
      </w:r>
    </w:p>
    <w:p w14:paraId="42D3AD12" w14:textId="77777777" w:rsidR="00C64DEE" w:rsidRPr="002745B6" w:rsidRDefault="00C64DEE" w:rsidP="001142DA">
      <w:pPr>
        <w:widowControl w:val="0"/>
        <w:tabs>
          <w:tab w:val="left" w:pos="0"/>
        </w:tabs>
        <w:ind w:firstLine="567"/>
        <w:jc w:val="both"/>
        <w:rPr>
          <w:sz w:val="16"/>
          <w:szCs w:val="16"/>
        </w:rPr>
      </w:pPr>
    </w:p>
    <w:p w14:paraId="036BA98F" w14:textId="74FDAC9B" w:rsidR="003E077D" w:rsidRPr="00907CF2" w:rsidRDefault="003E077D" w:rsidP="001142DA">
      <w:pPr>
        <w:widowControl w:val="0"/>
        <w:tabs>
          <w:tab w:val="left" w:pos="0"/>
        </w:tabs>
        <w:ind w:firstLine="567"/>
        <w:jc w:val="both"/>
        <w:rPr>
          <w:sz w:val="28"/>
          <w:szCs w:val="28"/>
        </w:rPr>
      </w:pPr>
      <w:r w:rsidRPr="00907CF2">
        <w:rPr>
          <w:sz w:val="28"/>
          <w:szCs w:val="28"/>
        </w:rPr>
        <w:t>1.2. Основними завданнями Конкурсу є:</w:t>
      </w:r>
    </w:p>
    <w:p w14:paraId="54548F7E" w14:textId="27CBE6A4" w:rsidR="003E077D" w:rsidRPr="00907CF2" w:rsidRDefault="003E077D" w:rsidP="001142DA">
      <w:pPr>
        <w:widowControl w:val="0"/>
        <w:tabs>
          <w:tab w:val="left" w:pos="0"/>
        </w:tabs>
        <w:ind w:firstLine="567"/>
        <w:jc w:val="both"/>
        <w:rPr>
          <w:sz w:val="28"/>
          <w:szCs w:val="28"/>
        </w:rPr>
      </w:pPr>
      <w:r w:rsidRPr="00907CF2">
        <w:rPr>
          <w:sz w:val="28"/>
          <w:szCs w:val="28"/>
        </w:rPr>
        <w:t xml:space="preserve">висвітлення досягнень </w:t>
      </w:r>
      <w:r w:rsidR="00106E6B" w:rsidRPr="00907CF2">
        <w:rPr>
          <w:sz w:val="28"/>
          <w:szCs w:val="28"/>
        </w:rPr>
        <w:t xml:space="preserve">у </w:t>
      </w:r>
      <w:r w:rsidR="00AA7CA8" w:rsidRPr="00907CF2">
        <w:rPr>
          <w:sz w:val="28"/>
          <w:szCs w:val="28"/>
        </w:rPr>
        <w:t>п</w:t>
      </w:r>
      <w:r w:rsidR="00515C03" w:rsidRPr="00907CF2">
        <w:rPr>
          <w:sz w:val="28"/>
          <w:szCs w:val="28"/>
        </w:rPr>
        <w:t>роцес</w:t>
      </w:r>
      <w:r w:rsidRPr="00907CF2">
        <w:rPr>
          <w:sz w:val="28"/>
          <w:szCs w:val="28"/>
        </w:rPr>
        <w:t xml:space="preserve"> влаштування, виховання дітей </w:t>
      </w:r>
      <w:r w:rsidR="00680928" w:rsidRPr="00907CF2">
        <w:rPr>
          <w:sz w:val="28"/>
          <w:szCs w:val="28"/>
        </w:rPr>
        <w:t>у</w:t>
      </w:r>
      <w:r w:rsidRPr="00907CF2">
        <w:rPr>
          <w:sz w:val="28"/>
          <w:szCs w:val="28"/>
        </w:rPr>
        <w:t xml:space="preserve"> </w:t>
      </w:r>
      <w:bookmarkStart w:id="3" w:name="_Hlk157521627"/>
      <w:r w:rsidR="00F5646C" w:rsidRPr="00907CF2">
        <w:rPr>
          <w:sz w:val="28"/>
          <w:szCs w:val="28"/>
        </w:rPr>
        <w:t xml:space="preserve">прийомних </w:t>
      </w:r>
      <w:bookmarkStart w:id="4" w:name="_Hlk157521572"/>
      <w:r w:rsidR="00F5646C" w:rsidRPr="00907CF2">
        <w:rPr>
          <w:sz w:val="28"/>
          <w:szCs w:val="28"/>
        </w:rPr>
        <w:t>сім’ях</w:t>
      </w:r>
      <w:bookmarkEnd w:id="4"/>
      <w:r w:rsidR="00F5646C" w:rsidRPr="00907CF2">
        <w:rPr>
          <w:sz w:val="28"/>
          <w:szCs w:val="28"/>
        </w:rPr>
        <w:t>, сім’ях патронатних вихователів та дитячих будинках сімейного типу</w:t>
      </w:r>
      <w:bookmarkEnd w:id="3"/>
      <w:r w:rsidR="00680928" w:rsidRPr="00907CF2">
        <w:rPr>
          <w:sz w:val="28"/>
          <w:szCs w:val="28"/>
        </w:rPr>
        <w:t>;</w:t>
      </w:r>
    </w:p>
    <w:p w14:paraId="4B11A59F" w14:textId="677EBF11" w:rsidR="003E077D" w:rsidRPr="00907CF2" w:rsidRDefault="003E077D" w:rsidP="001142DA">
      <w:pPr>
        <w:widowControl w:val="0"/>
        <w:tabs>
          <w:tab w:val="left" w:pos="0"/>
        </w:tabs>
        <w:ind w:firstLine="567"/>
        <w:jc w:val="both"/>
        <w:rPr>
          <w:sz w:val="28"/>
          <w:szCs w:val="28"/>
        </w:rPr>
      </w:pPr>
      <w:r w:rsidRPr="00907CF2">
        <w:rPr>
          <w:sz w:val="28"/>
          <w:szCs w:val="28"/>
        </w:rPr>
        <w:t>розвиток, розкриття здібностей</w:t>
      </w:r>
      <w:r w:rsidR="002A214B" w:rsidRPr="00907CF2">
        <w:rPr>
          <w:sz w:val="28"/>
          <w:szCs w:val="28"/>
        </w:rPr>
        <w:t>, соціальна реабілітація</w:t>
      </w:r>
      <w:r w:rsidRPr="00907CF2">
        <w:rPr>
          <w:sz w:val="28"/>
          <w:szCs w:val="28"/>
        </w:rPr>
        <w:t xml:space="preserve"> дітей, які виховуються в </w:t>
      </w:r>
      <w:r w:rsidR="00F5646C" w:rsidRPr="00907CF2">
        <w:rPr>
          <w:sz w:val="28"/>
          <w:szCs w:val="28"/>
        </w:rPr>
        <w:t>прийомних сім’ях, сім’ях патронатних вихователів та дитячих будинках сімейного типу</w:t>
      </w:r>
      <w:r w:rsidRPr="00907CF2">
        <w:rPr>
          <w:sz w:val="28"/>
          <w:szCs w:val="28"/>
        </w:rPr>
        <w:t>;</w:t>
      </w:r>
    </w:p>
    <w:p w14:paraId="7F0B9E39" w14:textId="1053247D" w:rsidR="003E077D" w:rsidRPr="00907CF2" w:rsidRDefault="003E077D" w:rsidP="001142DA">
      <w:pPr>
        <w:widowControl w:val="0"/>
        <w:tabs>
          <w:tab w:val="left" w:pos="0"/>
        </w:tabs>
        <w:ind w:firstLine="567"/>
        <w:jc w:val="both"/>
        <w:rPr>
          <w:sz w:val="28"/>
          <w:szCs w:val="28"/>
        </w:rPr>
      </w:pPr>
      <w:r w:rsidRPr="00907CF2">
        <w:rPr>
          <w:sz w:val="28"/>
          <w:szCs w:val="28"/>
        </w:rPr>
        <w:t>обмін досвідом;</w:t>
      </w:r>
    </w:p>
    <w:p w14:paraId="7BC1EC43" w14:textId="30A07AEE" w:rsidR="003E077D" w:rsidRPr="00907CF2" w:rsidRDefault="003E077D" w:rsidP="001142DA">
      <w:pPr>
        <w:widowControl w:val="0"/>
        <w:tabs>
          <w:tab w:val="left" w:pos="0"/>
        </w:tabs>
        <w:ind w:firstLine="567"/>
        <w:jc w:val="both"/>
        <w:rPr>
          <w:sz w:val="28"/>
          <w:szCs w:val="28"/>
        </w:rPr>
      </w:pPr>
      <w:r w:rsidRPr="00907CF2">
        <w:rPr>
          <w:sz w:val="28"/>
          <w:szCs w:val="28"/>
        </w:rPr>
        <w:t xml:space="preserve">привернення уваги підприємств, установ, організацій, благодійних фондів, громадськості до </w:t>
      </w:r>
      <w:r w:rsidR="00F5646C" w:rsidRPr="00907CF2">
        <w:rPr>
          <w:sz w:val="28"/>
          <w:szCs w:val="28"/>
        </w:rPr>
        <w:t>прийомних сімей, сімей патронатних вихователів та дитячих будинків сімейного типу</w:t>
      </w:r>
      <w:r w:rsidRPr="00907CF2">
        <w:rPr>
          <w:sz w:val="28"/>
          <w:szCs w:val="28"/>
        </w:rPr>
        <w:t>.</w:t>
      </w:r>
    </w:p>
    <w:p w14:paraId="0FE55261" w14:textId="77777777" w:rsidR="00C64DEE" w:rsidRPr="002745B6" w:rsidRDefault="00C64DEE" w:rsidP="001142DA">
      <w:pPr>
        <w:widowControl w:val="0"/>
        <w:tabs>
          <w:tab w:val="left" w:pos="1134"/>
        </w:tabs>
        <w:ind w:firstLine="567"/>
        <w:jc w:val="both"/>
        <w:rPr>
          <w:sz w:val="16"/>
          <w:szCs w:val="16"/>
        </w:rPr>
      </w:pPr>
    </w:p>
    <w:p w14:paraId="5991B469" w14:textId="6B961480" w:rsidR="003E077D" w:rsidRPr="00907CF2" w:rsidRDefault="003E077D" w:rsidP="001142DA">
      <w:pPr>
        <w:widowControl w:val="0"/>
        <w:tabs>
          <w:tab w:val="left" w:pos="1134"/>
        </w:tabs>
        <w:ind w:firstLine="567"/>
        <w:jc w:val="both"/>
        <w:rPr>
          <w:sz w:val="28"/>
          <w:szCs w:val="28"/>
        </w:rPr>
      </w:pPr>
      <w:r w:rsidRPr="00907CF2">
        <w:rPr>
          <w:sz w:val="28"/>
          <w:szCs w:val="28"/>
        </w:rPr>
        <w:t xml:space="preserve">1.3. Інформація про проведення Конкурсу розміщується в медіа та на офіційному </w:t>
      </w:r>
      <w:proofErr w:type="spellStart"/>
      <w:r w:rsidRPr="00907CF2">
        <w:rPr>
          <w:sz w:val="28"/>
          <w:szCs w:val="28"/>
        </w:rPr>
        <w:t>вебсайті</w:t>
      </w:r>
      <w:proofErr w:type="spellEnd"/>
      <w:r w:rsidRPr="00907CF2">
        <w:rPr>
          <w:sz w:val="28"/>
          <w:szCs w:val="28"/>
        </w:rPr>
        <w:t xml:space="preserve"> Харківської обласної державної (військової) адміністрації не пізніше ніж за три тижні до початку проведення Конкурсу.</w:t>
      </w:r>
    </w:p>
    <w:p w14:paraId="69BA0996" w14:textId="77777777" w:rsidR="00C64DEE" w:rsidRPr="002745B6" w:rsidRDefault="00C64DEE" w:rsidP="001142DA">
      <w:pPr>
        <w:widowControl w:val="0"/>
        <w:tabs>
          <w:tab w:val="left" w:pos="1134"/>
        </w:tabs>
        <w:ind w:firstLine="567"/>
        <w:jc w:val="both"/>
        <w:rPr>
          <w:sz w:val="16"/>
          <w:szCs w:val="16"/>
        </w:rPr>
      </w:pPr>
    </w:p>
    <w:p w14:paraId="4E214AF5" w14:textId="779D545A" w:rsidR="00E33404" w:rsidRPr="00907CF2" w:rsidRDefault="003E077D" w:rsidP="001142DA">
      <w:pPr>
        <w:widowControl w:val="0"/>
        <w:tabs>
          <w:tab w:val="left" w:pos="1134"/>
        </w:tabs>
        <w:ind w:firstLine="567"/>
        <w:jc w:val="both"/>
        <w:rPr>
          <w:sz w:val="28"/>
          <w:szCs w:val="28"/>
        </w:rPr>
      </w:pPr>
      <w:r w:rsidRPr="00907CF2">
        <w:rPr>
          <w:sz w:val="28"/>
          <w:szCs w:val="28"/>
        </w:rPr>
        <w:t>1.4.</w:t>
      </w:r>
      <w:r w:rsidR="00E45688" w:rsidRPr="00907CF2">
        <w:rPr>
          <w:sz w:val="28"/>
          <w:szCs w:val="28"/>
        </w:rPr>
        <w:t> </w:t>
      </w:r>
      <w:r w:rsidRPr="00907CF2">
        <w:rPr>
          <w:sz w:val="28"/>
          <w:szCs w:val="28"/>
        </w:rPr>
        <w:t>У Конкурсі беруть участь</w:t>
      </w:r>
      <w:r w:rsidR="00E33404" w:rsidRPr="00907CF2">
        <w:rPr>
          <w:sz w:val="28"/>
          <w:szCs w:val="28"/>
        </w:rPr>
        <w:t xml:space="preserve"> </w:t>
      </w:r>
      <w:r w:rsidR="00F5646C" w:rsidRPr="00907CF2">
        <w:rPr>
          <w:sz w:val="28"/>
          <w:szCs w:val="28"/>
        </w:rPr>
        <w:t>прийомні сім’ї, сім’ї патронатних вихователів та дитячі будинки сімейного типу</w:t>
      </w:r>
      <w:r w:rsidR="00E33404" w:rsidRPr="00907CF2">
        <w:rPr>
          <w:sz w:val="28"/>
          <w:szCs w:val="28"/>
        </w:rPr>
        <w:t>.</w:t>
      </w:r>
    </w:p>
    <w:p w14:paraId="4D0DEAA6" w14:textId="77777777" w:rsidR="00C64DEE" w:rsidRPr="00907CF2" w:rsidRDefault="00C64DEE" w:rsidP="001142DA">
      <w:pPr>
        <w:widowControl w:val="0"/>
        <w:tabs>
          <w:tab w:val="left" w:pos="1134"/>
        </w:tabs>
        <w:ind w:firstLine="567"/>
        <w:jc w:val="both"/>
        <w:rPr>
          <w:sz w:val="28"/>
          <w:szCs w:val="28"/>
        </w:rPr>
      </w:pPr>
    </w:p>
    <w:p w14:paraId="6305D557" w14:textId="210EBA4D" w:rsidR="003E077D" w:rsidRPr="00907CF2" w:rsidRDefault="003E077D" w:rsidP="001142DA">
      <w:pPr>
        <w:widowControl w:val="0"/>
        <w:tabs>
          <w:tab w:val="left" w:pos="1134"/>
        </w:tabs>
        <w:ind w:firstLine="567"/>
        <w:jc w:val="both"/>
        <w:rPr>
          <w:sz w:val="28"/>
          <w:szCs w:val="28"/>
        </w:rPr>
      </w:pPr>
      <w:r w:rsidRPr="00907CF2">
        <w:rPr>
          <w:sz w:val="28"/>
          <w:szCs w:val="28"/>
        </w:rPr>
        <w:t>1.5. Учасники Конкурсу:</w:t>
      </w:r>
    </w:p>
    <w:p w14:paraId="71D64D22" w14:textId="4B0FB1D0" w:rsidR="003E077D" w:rsidRPr="00907CF2" w:rsidRDefault="003E077D" w:rsidP="001142DA">
      <w:pPr>
        <w:widowControl w:val="0"/>
        <w:tabs>
          <w:tab w:val="left" w:pos="1134"/>
        </w:tabs>
        <w:ind w:firstLine="567"/>
        <w:jc w:val="both"/>
        <w:rPr>
          <w:sz w:val="28"/>
          <w:szCs w:val="28"/>
        </w:rPr>
      </w:pPr>
      <w:r w:rsidRPr="00907CF2">
        <w:rPr>
          <w:sz w:val="28"/>
          <w:szCs w:val="28"/>
        </w:rPr>
        <w:t>зобов’язані ознайомитися з цим Положенням і дотримуватися його;</w:t>
      </w:r>
    </w:p>
    <w:p w14:paraId="455A0C16" w14:textId="17F0BE6B" w:rsidR="003E077D" w:rsidRPr="00907CF2" w:rsidRDefault="003E077D" w:rsidP="001142DA">
      <w:pPr>
        <w:widowControl w:val="0"/>
        <w:tabs>
          <w:tab w:val="left" w:pos="1134"/>
        </w:tabs>
        <w:ind w:firstLine="567"/>
        <w:jc w:val="both"/>
        <w:rPr>
          <w:sz w:val="28"/>
          <w:szCs w:val="28"/>
        </w:rPr>
      </w:pPr>
      <w:r w:rsidRPr="00907CF2">
        <w:rPr>
          <w:sz w:val="28"/>
          <w:szCs w:val="28"/>
        </w:rPr>
        <w:t>мають право одержати інформацію про результати своєї участі у Конкурсі та роз’яснення щодо отриманих оцінок.</w:t>
      </w:r>
    </w:p>
    <w:p w14:paraId="643485EC" w14:textId="77777777" w:rsidR="00A67DA3" w:rsidRPr="002745B6" w:rsidRDefault="00A67DA3" w:rsidP="001142DA">
      <w:pPr>
        <w:widowControl w:val="0"/>
        <w:tabs>
          <w:tab w:val="left" w:pos="1134"/>
        </w:tabs>
        <w:ind w:firstLine="567"/>
        <w:jc w:val="center"/>
        <w:rPr>
          <w:b/>
          <w:bCs/>
          <w:sz w:val="16"/>
          <w:szCs w:val="16"/>
        </w:rPr>
      </w:pPr>
    </w:p>
    <w:p w14:paraId="3565B917" w14:textId="3C5C6973" w:rsidR="003E077D" w:rsidRPr="00907CF2" w:rsidRDefault="00E45688" w:rsidP="00E45688">
      <w:pPr>
        <w:pStyle w:val="a3"/>
        <w:widowControl w:val="0"/>
        <w:tabs>
          <w:tab w:val="left" w:pos="1134"/>
        </w:tabs>
        <w:ind w:left="1287"/>
        <w:rPr>
          <w:b/>
          <w:bCs/>
          <w:sz w:val="28"/>
          <w:szCs w:val="28"/>
        </w:rPr>
      </w:pPr>
      <w:r w:rsidRPr="00907CF2">
        <w:rPr>
          <w:b/>
          <w:bCs/>
          <w:sz w:val="28"/>
          <w:szCs w:val="28"/>
        </w:rPr>
        <w:t>ІІ. </w:t>
      </w:r>
      <w:r w:rsidR="003E077D" w:rsidRPr="00907CF2">
        <w:rPr>
          <w:b/>
          <w:bCs/>
          <w:sz w:val="28"/>
          <w:szCs w:val="28"/>
        </w:rPr>
        <w:t>Організаційне забезпечення проведення Конкурсу</w:t>
      </w:r>
    </w:p>
    <w:p w14:paraId="7E865CCC" w14:textId="77777777" w:rsidR="00134148" w:rsidRPr="00907CF2" w:rsidRDefault="00134148" w:rsidP="00134148">
      <w:pPr>
        <w:pStyle w:val="a3"/>
        <w:widowControl w:val="0"/>
        <w:tabs>
          <w:tab w:val="left" w:pos="1134"/>
        </w:tabs>
        <w:ind w:left="1287"/>
        <w:rPr>
          <w:b/>
          <w:bCs/>
          <w:sz w:val="28"/>
          <w:szCs w:val="28"/>
        </w:rPr>
      </w:pPr>
    </w:p>
    <w:p w14:paraId="1A7A785B" w14:textId="19698E7B" w:rsidR="003E077D" w:rsidRPr="00907CF2" w:rsidRDefault="00E45688" w:rsidP="00E45688">
      <w:pPr>
        <w:widowControl w:val="0"/>
        <w:tabs>
          <w:tab w:val="left" w:pos="1134"/>
        </w:tabs>
        <w:ind w:firstLine="567"/>
        <w:jc w:val="both"/>
        <w:rPr>
          <w:sz w:val="28"/>
          <w:szCs w:val="28"/>
        </w:rPr>
      </w:pPr>
      <w:r w:rsidRPr="00907CF2">
        <w:rPr>
          <w:sz w:val="28"/>
          <w:szCs w:val="28"/>
        </w:rPr>
        <w:t>2.1. </w:t>
      </w:r>
      <w:r w:rsidR="003E077D" w:rsidRPr="00907CF2">
        <w:rPr>
          <w:sz w:val="28"/>
          <w:szCs w:val="28"/>
        </w:rPr>
        <w:t xml:space="preserve">Організаторами Конкурсу виступають Харківська обласна державна </w:t>
      </w:r>
      <w:r w:rsidR="003E077D" w:rsidRPr="00907CF2">
        <w:rPr>
          <w:sz w:val="28"/>
          <w:szCs w:val="28"/>
        </w:rPr>
        <w:lastRenderedPageBreak/>
        <w:t xml:space="preserve">(військова) адміністрація, </w:t>
      </w:r>
      <w:proofErr w:type="spellStart"/>
      <w:r w:rsidR="00515C03" w:rsidRPr="00907CF2">
        <w:rPr>
          <w:sz w:val="28"/>
          <w:szCs w:val="28"/>
        </w:rPr>
        <w:t>C</w:t>
      </w:r>
      <w:r w:rsidR="003E077D" w:rsidRPr="00907CF2">
        <w:rPr>
          <w:sz w:val="28"/>
          <w:szCs w:val="28"/>
        </w:rPr>
        <w:t>лужба</w:t>
      </w:r>
      <w:proofErr w:type="spellEnd"/>
      <w:r w:rsidR="003E077D" w:rsidRPr="00907CF2">
        <w:rPr>
          <w:sz w:val="28"/>
          <w:szCs w:val="28"/>
        </w:rPr>
        <w:t xml:space="preserve"> у справах дітей Харківської обласної </w:t>
      </w:r>
      <w:r w:rsidR="00BB1C09">
        <w:rPr>
          <w:sz w:val="28"/>
          <w:szCs w:val="28"/>
        </w:rPr>
        <w:t>державної (</w:t>
      </w:r>
      <w:r w:rsidR="003E077D" w:rsidRPr="00907CF2">
        <w:rPr>
          <w:sz w:val="28"/>
          <w:szCs w:val="28"/>
        </w:rPr>
        <w:t>військової</w:t>
      </w:r>
      <w:r w:rsidR="00BB1C09">
        <w:rPr>
          <w:sz w:val="28"/>
          <w:szCs w:val="28"/>
        </w:rPr>
        <w:t>)</w:t>
      </w:r>
      <w:r w:rsidR="003E077D" w:rsidRPr="00907CF2">
        <w:rPr>
          <w:sz w:val="28"/>
          <w:szCs w:val="28"/>
        </w:rPr>
        <w:t xml:space="preserve"> адміністрації, Харківський обласний центр соціальних служб.</w:t>
      </w:r>
    </w:p>
    <w:p w14:paraId="6B797B7A" w14:textId="77777777" w:rsidR="00C64DEE" w:rsidRPr="00907CF2" w:rsidRDefault="00C64DEE" w:rsidP="00E45688">
      <w:pPr>
        <w:widowControl w:val="0"/>
        <w:tabs>
          <w:tab w:val="left" w:pos="1134"/>
        </w:tabs>
        <w:ind w:firstLine="567"/>
        <w:jc w:val="both"/>
        <w:rPr>
          <w:sz w:val="28"/>
          <w:szCs w:val="28"/>
        </w:rPr>
      </w:pPr>
    </w:p>
    <w:p w14:paraId="4B2DD486" w14:textId="29EFB181" w:rsidR="00665119" w:rsidRPr="00907CF2" w:rsidRDefault="00E45688" w:rsidP="00E45688">
      <w:pPr>
        <w:widowControl w:val="0"/>
        <w:tabs>
          <w:tab w:val="left" w:pos="1134"/>
        </w:tabs>
        <w:ind w:firstLine="567"/>
        <w:jc w:val="both"/>
        <w:rPr>
          <w:sz w:val="28"/>
          <w:szCs w:val="28"/>
        </w:rPr>
      </w:pPr>
      <w:r w:rsidRPr="00907CF2">
        <w:rPr>
          <w:sz w:val="28"/>
          <w:szCs w:val="28"/>
        </w:rPr>
        <w:t>2.2. </w:t>
      </w:r>
      <w:r w:rsidR="00665119" w:rsidRPr="00907CF2">
        <w:rPr>
          <w:sz w:val="28"/>
          <w:szCs w:val="28"/>
        </w:rPr>
        <w:t>Конкурс проводиться у номінаціях:</w:t>
      </w:r>
    </w:p>
    <w:p w14:paraId="383F003B" w14:textId="77777777" w:rsidR="00665119" w:rsidRPr="00907CF2" w:rsidRDefault="00665119" w:rsidP="00E45688">
      <w:pPr>
        <w:widowControl w:val="0"/>
        <w:tabs>
          <w:tab w:val="left" w:pos="1134"/>
        </w:tabs>
        <w:ind w:firstLine="567"/>
        <w:jc w:val="both"/>
        <w:rPr>
          <w:sz w:val="28"/>
          <w:szCs w:val="28"/>
        </w:rPr>
      </w:pPr>
      <w:r w:rsidRPr="00907CF2">
        <w:rPr>
          <w:sz w:val="28"/>
          <w:szCs w:val="28"/>
        </w:rPr>
        <w:t>«Дитячий будинок сімейного типу»;</w:t>
      </w:r>
    </w:p>
    <w:p w14:paraId="63F8B252" w14:textId="77777777" w:rsidR="00665119" w:rsidRPr="00907CF2" w:rsidRDefault="00665119" w:rsidP="00E45688">
      <w:pPr>
        <w:widowControl w:val="0"/>
        <w:tabs>
          <w:tab w:val="left" w:pos="1134"/>
        </w:tabs>
        <w:ind w:firstLine="567"/>
        <w:jc w:val="both"/>
        <w:rPr>
          <w:sz w:val="28"/>
          <w:szCs w:val="28"/>
        </w:rPr>
      </w:pPr>
      <w:r w:rsidRPr="00907CF2">
        <w:rPr>
          <w:sz w:val="28"/>
          <w:szCs w:val="28"/>
        </w:rPr>
        <w:t>«Прийомна сім’я»;</w:t>
      </w:r>
    </w:p>
    <w:p w14:paraId="64E268E9" w14:textId="32EE2BD2" w:rsidR="00665119" w:rsidRPr="00907CF2" w:rsidRDefault="00665119" w:rsidP="00E45688">
      <w:pPr>
        <w:widowControl w:val="0"/>
        <w:tabs>
          <w:tab w:val="left" w:pos="1134"/>
        </w:tabs>
        <w:ind w:firstLine="567"/>
        <w:jc w:val="both"/>
        <w:rPr>
          <w:sz w:val="28"/>
          <w:szCs w:val="28"/>
        </w:rPr>
      </w:pPr>
      <w:r w:rsidRPr="00907CF2">
        <w:rPr>
          <w:sz w:val="28"/>
          <w:szCs w:val="28"/>
        </w:rPr>
        <w:t>«Патронатна сім’я».</w:t>
      </w:r>
    </w:p>
    <w:p w14:paraId="6D03539A" w14:textId="77777777" w:rsidR="00C64DEE" w:rsidRPr="00907CF2" w:rsidRDefault="00C64DEE" w:rsidP="00E45688">
      <w:pPr>
        <w:widowControl w:val="0"/>
        <w:tabs>
          <w:tab w:val="left" w:pos="1134"/>
        </w:tabs>
        <w:ind w:firstLine="567"/>
        <w:jc w:val="both"/>
        <w:rPr>
          <w:sz w:val="28"/>
          <w:szCs w:val="28"/>
          <w:lang w:eastAsia="en-US"/>
        </w:rPr>
      </w:pPr>
    </w:p>
    <w:p w14:paraId="6767FC18" w14:textId="2E82DA74" w:rsidR="003E077D" w:rsidRPr="00907CF2" w:rsidRDefault="00E45688" w:rsidP="00E45688">
      <w:pPr>
        <w:widowControl w:val="0"/>
        <w:tabs>
          <w:tab w:val="left" w:pos="1134"/>
        </w:tabs>
        <w:ind w:firstLine="567"/>
        <w:jc w:val="both"/>
        <w:rPr>
          <w:sz w:val="28"/>
          <w:szCs w:val="28"/>
        </w:rPr>
      </w:pPr>
      <w:r w:rsidRPr="00907CF2">
        <w:rPr>
          <w:sz w:val="28"/>
          <w:szCs w:val="28"/>
          <w:lang w:eastAsia="en-US"/>
        </w:rPr>
        <w:t>2.3. </w:t>
      </w:r>
      <w:r w:rsidR="003E077D" w:rsidRPr="00907CF2">
        <w:rPr>
          <w:sz w:val="28"/>
          <w:szCs w:val="28"/>
          <w:lang w:eastAsia="en-US"/>
        </w:rPr>
        <w:t>Конкурс проводиться у два тури:</w:t>
      </w:r>
    </w:p>
    <w:p w14:paraId="1B3F1809" w14:textId="0FAD7034" w:rsidR="003E077D" w:rsidRPr="00907CF2" w:rsidRDefault="003E077D" w:rsidP="00E45688">
      <w:pPr>
        <w:pStyle w:val="a3"/>
        <w:suppressAutoHyphens w:val="0"/>
        <w:ind w:left="0" w:firstLine="567"/>
        <w:jc w:val="both"/>
        <w:rPr>
          <w:sz w:val="28"/>
          <w:szCs w:val="28"/>
          <w:lang w:eastAsia="en-US"/>
        </w:rPr>
      </w:pPr>
      <w:r w:rsidRPr="00907CF2">
        <w:rPr>
          <w:sz w:val="28"/>
          <w:szCs w:val="28"/>
          <w:lang w:eastAsia="en-US"/>
        </w:rPr>
        <w:t>І тур – районний</w:t>
      </w:r>
      <w:r w:rsidR="00ED6D25" w:rsidRPr="00907CF2">
        <w:rPr>
          <w:sz w:val="28"/>
          <w:szCs w:val="28"/>
          <w:lang w:eastAsia="en-US"/>
        </w:rPr>
        <w:t>:</w:t>
      </w:r>
      <w:r w:rsidRPr="00907CF2">
        <w:rPr>
          <w:sz w:val="28"/>
          <w:szCs w:val="28"/>
          <w:lang w:eastAsia="en-US"/>
        </w:rPr>
        <w:t xml:space="preserve"> для </w:t>
      </w:r>
      <w:r w:rsidR="00F5646C" w:rsidRPr="00907CF2">
        <w:rPr>
          <w:sz w:val="28"/>
          <w:szCs w:val="28"/>
        </w:rPr>
        <w:t>прийомних сімей, сімей патронатних вихователів та дитячих будинків сімейного типу, які функціонують на території Харківської області</w:t>
      </w:r>
      <w:r w:rsidR="00A67DA3" w:rsidRPr="00907CF2">
        <w:rPr>
          <w:sz w:val="28"/>
          <w:szCs w:val="28"/>
        </w:rPr>
        <w:t>;</w:t>
      </w:r>
    </w:p>
    <w:p w14:paraId="5E89D9A6" w14:textId="6C7BAC25" w:rsidR="003E077D" w:rsidRPr="00907CF2" w:rsidRDefault="003E077D" w:rsidP="00E45688">
      <w:pPr>
        <w:suppressAutoHyphens w:val="0"/>
        <w:ind w:firstLine="567"/>
        <w:jc w:val="both"/>
        <w:rPr>
          <w:sz w:val="28"/>
          <w:szCs w:val="28"/>
          <w:lang w:eastAsia="en-US"/>
        </w:rPr>
      </w:pPr>
      <w:r w:rsidRPr="00907CF2">
        <w:rPr>
          <w:sz w:val="28"/>
          <w:szCs w:val="28"/>
          <w:lang w:eastAsia="en-US"/>
        </w:rPr>
        <w:t>ІІ тур – обласний</w:t>
      </w:r>
      <w:r w:rsidR="00ED6D25" w:rsidRPr="00907CF2">
        <w:rPr>
          <w:sz w:val="28"/>
          <w:szCs w:val="28"/>
          <w:lang w:eastAsia="en-US"/>
        </w:rPr>
        <w:t>:</w:t>
      </w:r>
      <w:r w:rsidRPr="00907CF2">
        <w:rPr>
          <w:sz w:val="28"/>
          <w:szCs w:val="28"/>
          <w:lang w:eastAsia="en-US"/>
        </w:rPr>
        <w:t xml:space="preserve"> для переможців І (районного) туру Конкурсу.</w:t>
      </w:r>
    </w:p>
    <w:p w14:paraId="4A2B9C96" w14:textId="77777777" w:rsidR="00C64DEE" w:rsidRPr="00907CF2" w:rsidRDefault="00C64DEE" w:rsidP="00E45688">
      <w:pPr>
        <w:tabs>
          <w:tab w:val="left" w:pos="1276"/>
          <w:tab w:val="left" w:pos="1560"/>
        </w:tabs>
        <w:suppressAutoHyphens w:val="0"/>
        <w:ind w:firstLine="567"/>
        <w:jc w:val="both"/>
        <w:rPr>
          <w:sz w:val="28"/>
          <w:szCs w:val="28"/>
          <w:lang w:eastAsia="en-US"/>
        </w:rPr>
      </w:pPr>
    </w:p>
    <w:p w14:paraId="696FA0F9" w14:textId="7BCA894C" w:rsidR="003E077D" w:rsidRPr="00907CF2" w:rsidRDefault="00E45688" w:rsidP="00E45688">
      <w:pPr>
        <w:tabs>
          <w:tab w:val="left" w:pos="1276"/>
          <w:tab w:val="left" w:pos="1560"/>
        </w:tabs>
        <w:suppressAutoHyphens w:val="0"/>
        <w:ind w:firstLine="567"/>
        <w:jc w:val="both"/>
        <w:rPr>
          <w:sz w:val="28"/>
          <w:szCs w:val="28"/>
          <w:lang w:eastAsia="en-US"/>
        </w:rPr>
      </w:pPr>
      <w:r w:rsidRPr="00907CF2">
        <w:rPr>
          <w:sz w:val="28"/>
          <w:szCs w:val="28"/>
          <w:lang w:eastAsia="en-US"/>
        </w:rPr>
        <w:t>2.4. </w:t>
      </w:r>
      <w:r w:rsidR="00515C03" w:rsidRPr="00907CF2">
        <w:rPr>
          <w:sz w:val="28"/>
          <w:szCs w:val="28"/>
          <w:lang w:eastAsia="en-US"/>
        </w:rPr>
        <w:t xml:space="preserve">Районні державні (військові) адміністрації спільно із службами у справах дітей відповідного рівня організовують та проводять </w:t>
      </w:r>
      <w:r w:rsidR="003E077D" w:rsidRPr="00907CF2">
        <w:rPr>
          <w:sz w:val="28"/>
          <w:szCs w:val="28"/>
          <w:lang w:eastAsia="en-US"/>
        </w:rPr>
        <w:t xml:space="preserve">І (районний) тур Конкурсу </w:t>
      </w:r>
      <w:r w:rsidR="002A214B" w:rsidRPr="00907CF2">
        <w:rPr>
          <w:sz w:val="28"/>
          <w:szCs w:val="28"/>
          <w:lang w:eastAsia="en-US"/>
        </w:rPr>
        <w:t>відповідно до цього Положення</w:t>
      </w:r>
      <w:r w:rsidR="003E077D" w:rsidRPr="00907CF2">
        <w:rPr>
          <w:sz w:val="28"/>
          <w:szCs w:val="28"/>
          <w:lang w:eastAsia="en-US"/>
        </w:rPr>
        <w:t>.</w:t>
      </w:r>
    </w:p>
    <w:p w14:paraId="05A5C784" w14:textId="77777777" w:rsidR="00C64DEE" w:rsidRPr="00907CF2" w:rsidRDefault="00C64DEE" w:rsidP="00E45688">
      <w:pPr>
        <w:tabs>
          <w:tab w:val="left" w:pos="1276"/>
          <w:tab w:val="left" w:pos="1560"/>
        </w:tabs>
        <w:suppressAutoHyphens w:val="0"/>
        <w:ind w:firstLine="567"/>
        <w:jc w:val="both"/>
        <w:rPr>
          <w:sz w:val="28"/>
          <w:szCs w:val="28"/>
          <w:lang w:eastAsia="en-US"/>
        </w:rPr>
      </w:pPr>
    </w:p>
    <w:p w14:paraId="7A7F7155" w14:textId="5B52CA83" w:rsidR="003E077D" w:rsidRPr="00907CF2" w:rsidRDefault="00E45688" w:rsidP="00E45688">
      <w:pPr>
        <w:tabs>
          <w:tab w:val="left" w:pos="1276"/>
          <w:tab w:val="left" w:pos="1560"/>
        </w:tabs>
        <w:suppressAutoHyphens w:val="0"/>
        <w:ind w:firstLine="567"/>
        <w:jc w:val="both"/>
        <w:rPr>
          <w:sz w:val="28"/>
          <w:szCs w:val="28"/>
          <w:lang w:eastAsia="en-US"/>
        </w:rPr>
      </w:pPr>
      <w:r w:rsidRPr="00907CF2">
        <w:rPr>
          <w:sz w:val="28"/>
          <w:szCs w:val="28"/>
          <w:lang w:eastAsia="en-US"/>
        </w:rPr>
        <w:t>2.5. </w:t>
      </w:r>
      <w:r w:rsidR="00515C03" w:rsidRPr="00907CF2">
        <w:rPr>
          <w:sz w:val="28"/>
          <w:szCs w:val="28"/>
          <w:lang w:eastAsia="en-US"/>
        </w:rPr>
        <w:t xml:space="preserve">Харківська обласна державна (військова) адміністрація, Служба у справах дітей Харківської обласної державної (військової) адміністрації, Харківський обласний центр соціальних служб організовує та проводить </w:t>
      </w:r>
      <w:r w:rsidR="003E077D" w:rsidRPr="00907CF2">
        <w:rPr>
          <w:sz w:val="28"/>
          <w:szCs w:val="28"/>
          <w:lang w:eastAsia="en-US"/>
        </w:rPr>
        <w:t>ІІ (обласний) тур Конкурсу відповідно до цього Положення.</w:t>
      </w:r>
    </w:p>
    <w:p w14:paraId="12A52E21" w14:textId="77777777" w:rsidR="00C64DEE" w:rsidRPr="00907CF2" w:rsidRDefault="00C64DEE" w:rsidP="00E45688">
      <w:pPr>
        <w:widowControl w:val="0"/>
        <w:tabs>
          <w:tab w:val="left" w:pos="0"/>
        </w:tabs>
        <w:ind w:firstLine="567"/>
        <w:jc w:val="both"/>
        <w:rPr>
          <w:sz w:val="28"/>
          <w:szCs w:val="28"/>
          <w:lang w:eastAsia="en-US"/>
        </w:rPr>
      </w:pPr>
    </w:p>
    <w:p w14:paraId="062BB3E8" w14:textId="43E3BBB7" w:rsidR="003E077D" w:rsidRPr="00907CF2" w:rsidRDefault="00E45688" w:rsidP="00E45688">
      <w:pPr>
        <w:widowControl w:val="0"/>
        <w:tabs>
          <w:tab w:val="left" w:pos="0"/>
        </w:tabs>
        <w:ind w:firstLine="567"/>
        <w:jc w:val="both"/>
        <w:rPr>
          <w:sz w:val="28"/>
          <w:szCs w:val="28"/>
          <w:lang w:eastAsia="en-US"/>
        </w:rPr>
      </w:pPr>
      <w:r w:rsidRPr="00907CF2">
        <w:rPr>
          <w:sz w:val="28"/>
          <w:szCs w:val="28"/>
          <w:lang w:eastAsia="en-US"/>
        </w:rPr>
        <w:t>2.6. </w:t>
      </w:r>
      <w:r w:rsidR="003E077D" w:rsidRPr="00907CF2">
        <w:rPr>
          <w:sz w:val="28"/>
          <w:szCs w:val="28"/>
          <w:lang w:eastAsia="en-US"/>
        </w:rPr>
        <w:t xml:space="preserve">Конкурс оголошується </w:t>
      </w:r>
      <w:r w:rsidR="003E077D" w:rsidRPr="00907CF2">
        <w:rPr>
          <w:sz w:val="28"/>
          <w:szCs w:val="28"/>
        </w:rPr>
        <w:t>розпорядженням голови (начальника) Харківської обласної державної (військової) адміністрації</w:t>
      </w:r>
      <w:r w:rsidR="003E077D" w:rsidRPr="00907CF2">
        <w:rPr>
          <w:sz w:val="28"/>
          <w:szCs w:val="28"/>
          <w:lang w:eastAsia="en-US"/>
        </w:rPr>
        <w:t>, яким визначаються:</w:t>
      </w:r>
    </w:p>
    <w:p w14:paraId="2FAB2899" w14:textId="77777777" w:rsidR="003E077D" w:rsidRPr="00907CF2" w:rsidRDefault="003E077D" w:rsidP="00E45688">
      <w:pPr>
        <w:tabs>
          <w:tab w:val="left" w:pos="0"/>
        </w:tabs>
        <w:suppressAutoHyphens w:val="0"/>
        <w:ind w:firstLine="567"/>
        <w:jc w:val="both"/>
        <w:rPr>
          <w:sz w:val="28"/>
          <w:szCs w:val="28"/>
          <w:lang w:eastAsia="en-US"/>
        </w:rPr>
      </w:pPr>
      <w:r w:rsidRPr="00907CF2">
        <w:rPr>
          <w:sz w:val="28"/>
          <w:szCs w:val="28"/>
          <w:lang w:eastAsia="en-US"/>
        </w:rPr>
        <w:t>строки проведення І (районного) і ІІ (обласного) турів Конкурсу;</w:t>
      </w:r>
    </w:p>
    <w:p w14:paraId="544143E2" w14:textId="77777777" w:rsidR="003E077D" w:rsidRPr="00907CF2" w:rsidRDefault="003E077D" w:rsidP="00E45688">
      <w:pPr>
        <w:tabs>
          <w:tab w:val="left" w:pos="0"/>
        </w:tabs>
        <w:suppressAutoHyphens w:val="0"/>
        <w:ind w:firstLine="567"/>
        <w:jc w:val="both"/>
        <w:rPr>
          <w:sz w:val="28"/>
          <w:szCs w:val="28"/>
          <w:lang w:eastAsia="en-US"/>
        </w:rPr>
      </w:pPr>
      <w:r w:rsidRPr="00907CF2">
        <w:rPr>
          <w:sz w:val="28"/>
          <w:szCs w:val="28"/>
          <w:lang w:eastAsia="en-US"/>
        </w:rPr>
        <w:t>строки подання документів для участі у ІІ (обласному) турі;</w:t>
      </w:r>
    </w:p>
    <w:p w14:paraId="66D607D2" w14:textId="77777777" w:rsidR="003E077D" w:rsidRPr="00907CF2" w:rsidRDefault="003E077D" w:rsidP="00E45688">
      <w:pPr>
        <w:tabs>
          <w:tab w:val="left" w:pos="0"/>
        </w:tabs>
        <w:suppressAutoHyphens w:val="0"/>
        <w:ind w:firstLine="567"/>
        <w:jc w:val="both"/>
        <w:rPr>
          <w:sz w:val="28"/>
          <w:szCs w:val="28"/>
          <w:lang w:eastAsia="en-US"/>
        </w:rPr>
      </w:pPr>
      <w:r w:rsidRPr="00907CF2">
        <w:rPr>
          <w:sz w:val="28"/>
          <w:szCs w:val="28"/>
          <w:lang w:eastAsia="en-US"/>
        </w:rPr>
        <w:t>склад Конкурсної комісії ІІ (обласного) туру Конкурсу;</w:t>
      </w:r>
    </w:p>
    <w:p w14:paraId="3BF6F182" w14:textId="77777777" w:rsidR="003E077D" w:rsidRPr="00907CF2" w:rsidRDefault="003E077D" w:rsidP="00E45688">
      <w:pPr>
        <w:tabs>
          <w:tab w:val="left" w:pos="0"/>
        </w:tabs>
        <w:suppressAutoHyphens w:val="0"/>
        <w:ind w:firstLine="567"/>
        <w:jc w:val="both"/>
        <w:rPr>
          <w:sz w:val="28"/>
          <w:szCs w:val="28"/>
          <w:lang w:eastAsia="en-US"/>
        </w:rPr>
      </w:pPr>
      <w:r w:rsidRPr="00907CF2">
        <w:rPr>
          <w:sz w:val="28"/>
          <w:szCs w:val="28"/>
          <w:lang w:eastAsia="en-US"/>
        </w:rPr>
        <w:t>інші організаційні питання проведення ІІ (обласного) туру Конкурсу в поточному році.</w:t>
      </w:r>
    </w:p>
    <w:p w14:paraId="79AF3EC0" w14:textId="77777777" w:rsidR="00C64DEE" w:rsidRPr="00907CF2" w:rsidRDefault="00C64DEE" w:rsidP="00E45688">
      <w:pPr>
        <w:tabs>
          <w:tab w:val="left" w:pos="1276"/>
          <w:tab w:val="left" w:pos="1560"/>
        </w:tabs>
        <w:suppressAutoHyphens w:val="0"/>
        <w:ind w:firstLine="567"/>
        <w:jc w:val="both"/>
        <w:rPr>
          <w:sz w:val="28"/>
          <w:szCs w:val="28"/>
          <w:lang w:eastAsia="en-US"/>
        </w:rPr>
      </w:pPr>
    </w:p>
    <w:p w14:paraId="0B9BE97D" w14:textId="122FD8C9" w:rsidR="003E077D" w:rsidRPr="00907CF2" w:rsidRDefault="00E45688" w:rsidP="00E45688">
      <w:pPr>
        <w:tabs>
          <w:tab w:val="left" w:pos="1276"/>
          <w:tab w:val="left" w:pos="1560"/>
        </w:tabs>
        <w:suppressAutoHyphens w:val="0"/>
        <w:ind w:firstLine="567"/>
        <w:jc w:val="both"/>
        <w:rPr>
          <w:sz w:val="28"/>
          <w:szCs w:val="28"/>
          <w:lang w:eastAsia="en-US"/>
        </w:rPr>
      </w:pPr>
      <w:r w:rsidRPr="00907CF2">
        <w:rPr>
          <w:sz w:val="28"/>
          <w:szCs w:val="28"/>
          <w:lang w:eastAsia="en-US"/>
        </w:rPr>
        <w:t>2.7. </w:t>
      </w:r>
      <w:r w:rsidR="00515C03" w:rsidRPr="00907CF2">
        <w:rPr>
          <w:sz w:val="28"/>
          <w:szCs w:val="28"/>
          <w:lang w:eastAsia="en-US"/>
        </w:rPr>
        <w:t xml:space="preserve"> </w:t>
      </w:r>
      <w:r w:rsidR="003E077D" w:rsidRPr="00907CF2">
        <w:rPr>
          <w:sz w:val="28"/>
          <w:szCs w:val="28"/>
          <w:lang w:eastAsia="en-US"/>
        </w:rPr>
        <w:t>І (районний) тур Конкурсу проводиться згідно з умовами, передбаченими для проведення ІІ (обласного) туру Конкурсу відповідно до цього Положення.</w:t>
      </w:r>
    </w:p>
    <w:p w14:paraId="58981138" w14:textId="77777777" w:rsidR="00C64DEE" w:rsidRPr="00907CF2" w:rsidRDefault="00C64DEE" w:rsidP="00E45688">
      <w:pPr>
        <w:tabs>
          <w:tab w:val="left" w:pos="1276"/>
          <w:tab w:val="left" w:pos="1560"/>
        </w:tabs>
        <w:suppressAutoHyphens w:val="0"/>
        <w:ind w:firstLine="567"/>
        <w:jc w:val="both"/>
        <w:rPr>
          <w:sz w:val="28"/>
          <w:szCs w:val="28"/>
          <w:lang w:eastAsia="en-US"/>
        </w:rPr>
      </w:pPr>
    </w:p>
    <w:p w14:paraId="77590B0B" w14:textId="530742BC" w:rsidR="003E077D" w:rsidRPr="00907CF2" w:rsidRDefault="00E45688" w:rsidP="00E45688">
      <w:pPr>
        <w:tabs>
          <w:tab w:val="left" w:pos="1276"/>
          <w:tab w:val="left" w:pos="1560"/>
        </w:tabs>
        <w:suppressAutoHyphens w:val="0"/>
        <w:ind w:firstLine="567"/>
        <w:jc w:val="both"/>
        <w:rPr>
          <w:sz w:val="28"/>
          <w:szCs w:val="28"/>
          <w:lang w:eastAsia="en-US"/>
        </w:rPr>
      </w:pPr>
      <w:r w:rsidRPr="00907CF2">
        <w:rPr>
          <w:sz w:val="28"/>
          <w:szCs w:val="28"/>
          <w:lang w:eastAsia="en-US"/>
        </w:rPr>
        <w:t>2.8. </w:t>
      </w:r>
      <w:r w:rsidR="003E077D" w:rsidRPr="00907CF2">
        <w:rPr>
          <w:sz w:val="28"/>
          <w:szCs w:val="28"/>
          <w:lang w:eastAsia="en-US"/>
        </w:rPr>
        <w:t>За підсумками І (районного) туру Конкурсу районні державні (військові) адміністрації Харківської області визначають трьох переможців</w:t>
      </w:r>
      <w:r w:rsidR="00665119" w:rsidRPr="00907CF2">
        <w:rPr>
          <w:sz w:val="28"/>
          <w:szCs w:val="28"/>
          <w:lang w:eastAsia="en-US"/>
        </w:rPr>
        <w:t xml:space="preserve"> у кожній номінації</w:t>
      </w:r>
      <w:r w:rsidR="003E077D" w:rsidRPr="00907CF2">
        <w:rPr>
          <w:sz w:val="28"/>
          <w:szCs w:val="28"/>
          <w:lang w:eastAsia="en-US"/>
        </w:rPr>
        <w:t xml:space="preserve"> для участі у ІІ (обласному) турі Конкурсу. </w:t>
      </w:r>
    </w:p>
    <w:p w14:paraId="1D19CE6E" w14:textId="77777777" w:rsidR="00C64DEE" w:rsidRPr="00907CF2" w:rsidRDefault="00C64DEE" w:rsidP="00E45688">
      <w:pPr>
        <w:tabs>
          <w:tab w:val="left" w:pos="1276"/>
          <w:tab w:val="left" w:pos="1560"/>
        </w:tabs>
        <w:suppressAutoHyphens w:val="0"/>
        <w:ind w:firstLine="567"/>
        <w:jc w:val="both"/>
        <w:rPr>
          <w:bCs/>
          <w:sz w:val="28"/>
          <w:szCs w:val="28"/>
        </w:rPr>
      </w:pPr>
    </w:p>
    <w:p w14:paraId="2A6C8D82" w14:textId="5CD972E6" w:rsidR="00B668D0" w:rsidRPr="00907CF2" w:rsidRDefault="00E45688" w:rsidP="00E45688">
      <w:pPr>
        <w:tabs>
          <w:tab w:val="left" w:pos="1276"/>
          <w:tab w:val="left" w:pos="1560"/>
        </w:tabs>
        <w:suppressAutoHyphens w:val="0"/>
        <w:ind w:firstLine="567"/>
        <w:jc w:val="both"/>
        <w:rPr>
          <w:sz w:val="28"/>
          <w:szCs w:val="28"/>
          <w:lang w:eastAsia="en-US"/>
        </w:rPr>
      </w:pPr>
      <w:r w:rsidRPr="00907CF2">
        <w:rPr>
          <w:bCs/>
          <w:sz w:val="28"/>
          <w:szCs w:val="28"/>
        </w:rPr>
        <w:t>2.9. </w:t>
      </w:r>
      <w:r w:rsidR="003E077D" w:rsidRPr="00907CF2">
        <w:rPr>
          <w:bCs/>
          <w:sz w:val="28"/>
          <w:szCs w:val="28"/>
        </w:rPr>
        <w:t xml:space="preserve">До участі в Конкурсі не допускаються учасники, які </w:t>
      </w:r>
      <w:r w:rsidR="008E6761" w:rsidRPr="00907CF2">
        <w:rPr>
          <w:bCs/>
          <w:sz w:val="28"/>
          <w:szCs w:val="28"/>
        </w:rPr>
        <w:t xml:space="preserve">протягом </w:t>
      </w:r>
      <w:r w:rsidR="00226F39" w:rsidRPr="00907CF2">
        <w:rPr>
          <w:bCs/>
          <w:sz w:val="28"/>
          <w:szCs w:val="28"/>
        </w:rPr>
        <w:t xml:space="preserve">останніх </w:t>
      </w:r>
      <w:r w:rsidR="00F5646C" w:rsidRPr="00907CF2">
        <w:rPr>
          <w:bCs/>
          <w:sz w:val="28"/>
          <w:szCs w:val="28"/>
        </w:rPr>
        <w:t xml:space="preserve">трьох </w:t>
      </w:r>
      <w:r w:rsidR="003E077D" w:rsidRPr="00907CF2">
        <w:rPr>
          <w:bCs/>
          <w:sz w:val="28"/>
          <w:szCs w:val="28"/>
        </w:rPr>
        <w:t>рок</w:t>
      </w:r>
      <w:r w:rsidR="00F5646C" w:rsidRPr="00907CF2">
        <w:rPr>
          <w:bCs/>
          <w:sz w:val="28"/>
          <w:szCs w:val="28"/>
        </w:rPr>
        <w:t>ів</w:t>
      </w:r>
      <w:r w:rsidR="003E077D" w:rsidRPr="00907CF2">
        <w:rPr>
          <w:bCs/>
          <w:sz w:val="28"/>
          <w:szCs w:val="28"/>
        </w:rPr>
        <w:t xml:space="preserve">, </w:t>
      </w:r>
      <w:r w:rsidR="00DB6DBE" w:rsidRPr="00907CF2">
        <w:rPr>
          <w:bCs/>
          <w:sz w:val="28"/>
          <w:szCs w:val="28"/>
        </w:rPr>
        <w:t>що передують року проведення Конкурсу</w:t>
      </w:r>
      <w:r w:rsidR="003E077D" w:rsidRPr="00907CF2">
        <w:rPr>
          <w:bCs/>
          <w:sz w:val="28"/>
          <w:szCs w:val="28"/>
        </w:rPr>
        <w:t xml:space="preserve">, </w:t>
      </w:r>
      <w:r w:rsidR="002E604C" w:rsidRPr="00907CF2">
        <w:rPr>
          <w:bCs/>
          <w:sz w:val="28"/>
          <w:szCs w:val="28"/>
        </w:rPr>
        <w:t>були притягнуті до відповідальності</w:t>
      </w:r>
      <w:r w:rsidR="00E33404" w:rsidRPr="00907CF2">
        <w:rPr>
          <w:bCs/>
          <w:sz w:val="28"/>
          <w:szCs w:val="28"/>
        </w:rPr>
        <w:t xml:space="preserve"> в установленому законодавством порядку</w:t>
      </w:r>
      <w:r w:rsidR="002E604C" w:rsidRPr="00907CF2">
        <w:rPr>
          <w:bCs/>
          <w:sz w:val="28"/>
          <w:szCs w:val="28"/>
        </w:rPr>
        <w:t xml:space="preserve"> за </w:t>
      </w:r>
      <w:r w:rsidR="00B668D0" w:rsidRPr="00907CF2">
        <w:rPr>
          <w:bCs/>
          <w:sz w:val="28"/>
          <w:szCs w:val="28"/>
        </w:rPr>
        <w:t>у</w:t>
      </w:r>
      <w:r w:rsidR="002E604C" w:rsidRPr="00907CF2">
        <w:rPr>
          <w:bCs/>
          <w:sz w:val="28"/>
          <w:szCs w:val="28"/>
        </w:rPr>
        <w:t>хилення від виконання передбачених законодавством обов’язків щодо забезпечення необхідних умов життя, навчання та виховання неповнолітніх дітей</w:t>
      </w:r>
      <w:r w:rsidR="00B668D0" w:rsidRPr="00907CF2">
        <w:rPr>
          <w:bCs/>
          <w:sz w:val="28"/>
          <w:szCs w:val="28"/>
        </w:rPr>
        <w:t>.</w:t>
      </w:r>
    </w:p>
    <w:p w14:paraId="619A5067" w14:textId="77777777" w:rsidR="00C64DEE" w:rsidRPr="00907CF2" w:rsidRDefault="00C64DEE" w:rsidP="00E45688">
      <w:pPr>
        <w:tabs>
          <w:tab w:val="left" w:pos="1276"/>
          <w:tab w:val="left" w:pos="1560"/>
        </w:tabs>
        <w:suppressAutoHyphens w:val="0"/>
        <w:ind w:firstLine="567"/>
        <w:jc w:val="both"/>
        <w:rPr>
          <w:rStyle w:val="1"/>
          <w:sz w:val="28"/>
          <w:szCs w:val="28"/>
        </w:rPr>
      </w:pPr>
    </w:p>
    <w:p w14:paraId="3F5BF202" w14:textId="56D1D0D2" w:rsidR="003E077D" w:rsidRPr="00907CF2" w:rsidRDefault="00E45688" w:rsidP="00E45688">
      <w:pPr>
        <w:tabs>
          <w:tab w:val="left" w:pos="1276"/>
          <w:tab w:val="left" w:pos="1560"/>
        </w:tabs>
        <w:suppressAutoHyphens w:val="0"/>
        <w:ind w:firstLine="567"/>
        <w:jc w:val="both"/>
        <w:rPr>
          <w:rStyle w:val="1"/>
          <w:sz w:val="28"/>
          <w:szCs w:val="28"/>
          <w:lang w:eastAsia="en-US"/>
        </w:rPr>
      </w:pPr>
      <w:r w:rsidRPr="00907CF2">
        <w:rPr>
          <w:rStyle w:val="1"/>
          <w:sz w:val="28"/>
          <w:szCs w:val="28"/>
        </w:rPr>
        <w:t>2.10. </w:t>
      </w:r>
      <w:r w:rsidR="003E077D" w:rsidRPr="00907CF2">
        <w:rPr>
          <w:rStyle w:val="1"/>
          <w:sz w:val="28"/>
          <w:szCs w:val="28"/>
        </w:rPr>
        <w:t xml:space="preserve">Для участі у І (районному) турі Конкурсу учасники </w:t>
      </w:r>
      <w:r w:rsidR="003E077D" w:rsidRPr="00907CF2">
        <w:rPr>
          <w:rStyle w:val="1"/>
          <w:bCs/>
          <w:sz w:val="28"/>
          <w:szCs w:val="28"/>
        </w:rPr>
        <w:t>не пізніше ніж за два тижні до початку Конкурсу</w:t>
      </w:r>
      <w:r w:rsidR="003E077D" w:rsidRPr="00907CF2">
        <w:rPr>
          <w:rStyle w:val="1"/>
          <w:sz w:val="28"/>
          <w:szCs w:val="28"/>
        </w:rPr>
        <w:t xml:space="preserve"> подають до </w:t>
      </w:r>
      <w:r w:rsidR="00C84DDC" w:rsidRPr="00907CF2">
        <w:rPr>
          <w:rStyle w:val="1"/>
          <w:sz w:val="28"/>
          <w:szCs w:val="28"/>
        </w:rPr>
        <w:t>к</w:t>
      </w:r>
      <w:r w:rsidR="003E077D" w:rsidRPr="00907CF2">
        <w:rPr>
          <w:rStyle w:val="1"/>
          <w:sz w:val="28"/>
          <w:szCs w:val="28"/>
        </w:rPr>
        <w:t>онкурсних комісій, утворених районними державними (військовими) адміністраціями відповідно до розділу ІІІ цього Положення</w:t>
      </w:r>
      <w:r w:rsidR="00226F39" w:rsidRPr="00907CF2">
        <w:rPr>
          <w:rStyle w:val="1"/>
          <w:sz w:val="28"/>
          <w:szCs w:val="28"/>
        </w:rPr>
        <w:t>,</w:t>
      </w:r>
      <w:r w:rsidR="003E077D" w:rsidRPr="00907CF2">
        <w:rPr>
          <w:rStyle w:val="1"/>
          <w:sz w:val="28"/>
          <w:szCs w:val="28"/>
        </w:rPr>
        <w:t xml:space="preserve"> заяву</w:t>
      </w:r>
      <w:r w:rsidR="008F781D" w:rsidRPr="00907CF2">
        <w:rPr>
          <w:rStyle w:val="1"/>
          <w:sz w:val="28"/>
          <w:szCs w:val="28"/>
        </w:rPr>
        <w:t xml:space="preserve"> у довільній формі</w:t>
      </w:r>
      <w:r w:rsidR="003E077D" w:rsidRPr="00907CF2">
        <w:rPr>
          <w:rStyle w:val="1"/>
          <w:bCs/>
          <w:sz w:val="28"/>
          <w:szCs w:val="28"/>
        </w:rPr>
        <w:t xml:space="preserve">. </w:t>
      </w:r>
    </w:p>
    <w:p w14:paraId="6771B5E1" w14:textId="77777777" w:rsidR="00C64DEE" w:rsidRPr="00907CF2" w:rsidRDefault="00C64DEE" w:rsidP="00E45688">
      <w:pPr>
        <w:tabs>
          <w:tab w:val="left" w:pos="1276"/>
          <w:tab w:val="left" w:pos="1560"/>
        </w:tabs>
        <w:suppressAutoHyphens w:val="0"/>
        <w:ind w:firstLine="567"/>
        <w:jc w:val="both"/>
        <w:rPr>
          <w:rStyle w:val="1"/>
          <w:bCs/>
          <w:sz w:val="28"/>
          <w:szCs w:val="28"/>
        </w:rPr>
      </w:pPr>
    </w:p>
    <w:p w14:paraId="455FFF1B" w14:textId="780B6013" w:rsidR="003E077D" w:rsidRPr="00907CF2" w:rsidRDefault="00E45688" w:rsidP="00E45688">
      <w:pPr>
        <w:tabs>
          <w:tab w:val="left" w:pos="1276"/>
          <w:tab w:val="left" w:pos="1560"/>
        </w:tabs>
        <w:suppressAutoHyphens w:val="0"/>
        <w:ind w:firstLine="567"/>
        <w:jc w:val="both"/>
        <w:rPr>
          <w:rStyle w:val="1"/>
          <w:i/>
          <w:sz w:val="28"/>
          <w:szCs w:val="28"/>
          <w:lang w:eastAsia="en-US"/>
        </w:rPr>
      </w:pPr>
      <w:r w:rsidRPr="00907CF2">
        <w:rPr>
          <w:rStyle w:val="1"/>
          <w:bCs/>
          <w:sz w:val="28"/>
          <w:szCs w:val="28"/>
        </w:rPr>
        <w:t>2.11. </w:t>
      </w:r>
      <w:r w:rsidR="003E077D" w:rsidRPr="00907CF2">
        <w:rPr>
          <w:rStyle w:val="1"/>
          <w:bCs/>
          <w:sz w:val="28"/>
          <w:szCs w:val="28"/>
        </w:rPr>
        <w:t>Заява</w:t>
      </w:r>
      <w:r w:rsidR="001323D0" w:rsidRPr="00907CF2">
        <w:rPr>
          <w:rStyle w:val="1"/>
          <w:bCs/>
          <w:sz w:val="28"/>
          <w:szCs w:val="28"/>
        </w:rPr>
        <w:t xml:space="preserve"> та додатки до неї</w:t>
      </w:r>
      <w:r w:rsidR="003E077D" w:rsidRPr="00907CF2">
        <w:rPr>
          <w:rStyle w:val="1"/>
          <w:bCs/>
          <w:sz w:val="28"/>
          <w:szCs w:val="28"/>
        </w:rPr>
        <w:t xml:space="preserve"> пода</w:t>
      </w:r>
      <w:r w:rsidR="001323D0" w:rsidRPr="00907CF2">
        <w:rPr>
          <w:rStyle w:val="1"/>
          <w:bCs/>
          <w:sz w:val="28"/>
          <w:szCs w:val="28"/>
        </w:rPr>
        <w:t>ю</w:t>
      </w:r>
      <w:r w:rsidR="003E077D" w:rsidRPr="00907CF2">
        <w:rPr>
          <w:rStyle w:val="1"/>
          <w:bCs/>
          <w:sz w:val="28"/>
          <w:szCs w:val="28"/>
        </w:rPr>
        <w:t xml:space="preserve">ться </w:t>
      </w:r>
      <w:r w:rsidR="001323D0" w:rsidRPr="00907CF2">
        <w:rPr>
          <w:rStyle w:val="1"/>
          <w:bCs/>
          <w:sz w:val="28"/>
          <w:szCs w:val="28"/>
        </w:rPr>
        <w:t>електронною поштою.</w:t>
      </w:r>
    </w:p>
    <w:p w14:paraId="201908C7" w14:textId="77777777" w:rsidR="00C64DEE" w:rsidRPr="00907CF2" w:rsidRDefault="00C64DEE" w:rsidP="00E45688">
      <w:pPr>
        <w:tabs>
          <w:tab w:val="left" w:pos="1276"/>
          <w:tab w:val="left" w:pos="1560"/>
        </w:tabs>
        <w:suppressAutoHyphens w:val="0"/>
        <w:ind w:firstLine="567"/>
        <w:jc w:val="both"/>
        <w:rPr>
          <w:rStyle w:val="1"/>
          <w:bCs/>
          <w:sz w:val="28"/>
          <w:szCs w:val="28"/>
        </w:rPr>
      </w:pPr>
    </w:p>
    <w:p w14:paraId="0ECA9A7C" w14:textId="66961547" w:rsidR="003E077D" w:rsidRPr="00907CF2" w:rsidRDefault="00E45688" w:rsidP="00E45688">
      <w:pPr>
        <w:tabs>
          <w:tab w:val="left" w:pos="1276"/>
          <w:tab w:val="left" w:pos="1560"/>
        </w:tabs>
        <w:suppressAutoHyphens w:val="0"/>
        <w:ind w:firstLine="567"/>
        <w:jc w:val="both"/>
        <w:rPr>
          <w:rStyle w:val="1"/>
          <w:sz w:val="28"/>
          <w:szCs w:val="28"/>
          <w:lang w:eastAsia="en-US"/>
        </w:rPr>
      </w:pPr>
      <w:r w:rsidRPr="00907CF2">
        <w:rPr>
          <w:rStyle w:val="1"/>
          <w:bCs/>
          <w:sz w:val="28"/>
          <w:szCs w:val="28"/>
        </w:rPr>
        <w:t>2.12. </w:t>
      </w:r>
      <w:r w:rsidR="003E077D" w:rsidRPr="00907CF2">
        <w:rPr>
          <w:rStyle w:val="1"/>
          <w:bCs/>
          <w:sz w:val="28"/>
          <w:szCs w:val="28"/>
        </w:rPr>
        <w:t xml:space="preserve">До заяви додається </w:t>
      </w:r>
      <w:r w:rsidR="008F781D" w:rsidRPr="00907CF2">
        <w:rPr>
          <w:sz w:val="28"/>
          <w:szCs w:val="28"/>
        </w:rPr>
        <w:t>інформація</w:t>
      </w:r>
      <w:r w:rsidR="00AA7BE8" w:rsidRPr="00907CF2">
        <w:rPr>
          <w:sz w:val="28"/>
          <w:szCs w:val="28"/>
        </w:rPr>
        <w:t xml:space="preserve"> </w:t>
      </w:r>
      <w:r w:rsidR="00515C03" w:rsidRPr="00907CF2">
        <w:rPr>
          <w:sz w:val="28"/>
          <w:szCs w:val="28"/>
        </w:rPr>
        <w:t>С</w:t>
      </w:r>
      <w:r w:rsidR="003E077D" w:rsidRPr="00907CF2">
        <w:rPr>
          <w:sz w:val="28"/>
          <w:szCs w:val="28"/>
        </w:rPr>
        <w:t xml:space="preserve">лужби у справах дітей відповідного </w:t>
      </w:r>
      <w:r w:rsidR="008F781D" w:rsidRPr="00907CF2">
        <w:rPr>
          <w:sz w:val="28"/>
          <w:szCs w:val="28"/>
        </w:rPr>
        <w:t>рівня</w:t>
      </w:r>
      <w:r w:rsidR="003E077D" w:rsidRPr="00907CF2">
        <w:rPr>
          <w:sz w:val="28"/>
          <w:szCs w:val="28"/>
        </w:rPr>
        <w:t xml:space="preserve"> </w:t>
      </w:r>
      <w:r w:rsidR="00AA7BE8" w:rsidRPr="00907CF2">
        <w:rPr>
          <w:sz w:val="28"/>
          <w:szCs w:val="28"/>
        </w:rPr>
        <w:t>про учасника Конкурсу</w:t>
      </w:r>
      <w:r w:rsidR="00111992" w:rsidRPr="00907CF2">
        <w:rPr>
          <w:sz w:val="28"/>
          <w:szCs w:val="28"/>
        </w:rPr>
        <w:t xml:space="preserve"> та </w:t>
      </w:r>
      <w:r w:rsidR="003E077D" w:rsidRPr="00907CF2">
        <w:rPr>
          <w:rStyle w:val="1"/>
          <w:bCs/>
          <w:sz w:val="28"/>
          <w:szCs w:val="28"/>
        </w:rPr>
        <w:t>презентація</w:t>
      </w:r>
      <w:r w:rsidR="00515C03" w:rsidRPr="00907CF2">
        <w:rPr>
          <w:rStyle w:val="1"/>
          <w:bCs/>
          <w:sz w:val="28"/>
          <w:szCs w:val="28"/>
        </w:rPr>
        <w:t xml:space="preserve">, </w:t>
      </w:r>
      <w:r w:rsidR="003E077D" w:rsidRPr="00907CF2">
        <w:rPr>
          <w:sz w:val="28"/>
          <w:szCs w:val="28"/>
          <w:shd w:val="clear" w:color="auto" w:fill="FFFFFF"/>
        </w:rPr>
        <w:t>виконана в</w:t>
      </w:r>
      <w:r w:rsidR="00515C03" w:rsidRPr="00907CF2">
        <w:rPr>
          <w:sz w:val="28"/>
          <w:szCs w:val="28"/>
          <w:shd w:val="clear" w:color="auto" w:fill="FFFFFF"/>
        </w:rPr>
        <w:t xml:space="preserve"> програмі Microsoft </w:t>
      </w:r>
      <w:proofErr w:type="spellStart"/>
      <w:r w:rsidR="00515C03" w:rsidRPr="00907CF2">
        <w:rPr>
          <w:sz w:val="28"/>
          <w:szCs w:val="28"/>
          <w:shd w:val="clear" w:color="auto" w:fill="FFFFFF"/>
        </w:rPr>
        <w:t>Power</w:t>
      </w:r>
      <w:proofErr w:type="spellEnd"/>
      <w:r w:rsidR="00515C03" w:rsidRPr="00907CF2">
        <w:rPr>
          <w:sz w:val="28"/>
          <w:szCs w:val="28"/>
          <w:shd w:val="clear" w:color="auto" w:fill="FFFFFF"/>
        </w:rPr>
        <w:t xml:space="preserve"> </w:t>
      </w:r>
      <w:proofErr w:type="spellStart"/>
      <w:r w:rsidR="00515C03" w:rsidRPr="00907CF2">
        <w:rPr>
          <w:sz w:val="28"/>
          <w:szCs w:val="28"/>
          <w:shd w:val="clear" w:color="auto" w:fill="FFFFFF"/>
        </w:rPr>
        <w:t>Point</w:t>
      </w:r>
      <w:proofErr w:type="spellEnd"/>
      <w:r w:rsidR="003E077D" w:rsidRPr="00907CF2">
        <w:rPr>
          <w:sz w:val="28"/>
          <w:szCs w:val="28"/>
          <w:shd w:val="clear" w:color="auto" w:fill="FFFFFF"/>
        </w:rPr>
        <w:t xml:space="preserve"> </w:t>
      </w:r>
      <w:r w:rsidR="00515C03" w:rsidRPr="00907CF2">
        <w:rPr>
          <w:sz w:val="28"/>
          <w:szCs w:val="28"/>
          <w:shd w:val="clear" w:color="auto" w:fill="FFFFFF"/>
        </w:rPr>
        <w:t>(</w:t>
      </w:r>
      <w:r w:rsidR="003E077D" w:rsidRPr="00907CF2">
        <w:rPr>
          <w:sz w:val="28"/>
          <w:szCs w:val="28"/>
          <w:shd w:val="clear" w:color="auto" w:fill="FFFFFF"/>
        </w:rPr>
        <w:t>обсяг презентації – до 1</w:t>
      </w:r>
      <w:r w:rsidR="00AA7BE8" w:rsidRPr="00907CF2">
        <w:rPr>
          <w:sz w:val="28"/>
          <w:szCs w:val="28"/>
          <w:shd w:val="clear" w:color="auto" w:fill="FFFFFF"/>
        </w:rPr>
        <w:t xml:space="preserve">5 </w:t>
      </w:r>
      <w:r w:rsidR="003E077D" w:rsidRPr="00907CF2">
        <w:rPr>
          <w:sz w:val="28"/>
          <w:szCs w:val="28"/>
          <w:shd w:val="clear" w:color="auto" w:fill="FFFFFF"/>
        </w:rPr>
        <w:t xml:space="preserve"> слайдів в електронному варіанті), </w:t>
      </w:r>
      <w:r w:rsidR="003E077D" w:rsidRPr="00907CF2">
        <w:rPr>
          <w:rStyle w:val="1"/>
          <w:bCs/>
          <w:sz w:val="28"/>
          <w:szCs w:val="28"/>
        </w:rPr>
        <w:t>у якій вказується інформація про учасника Конкурсу за такими напрямами:</w:t>
      </w:r>
    </w:p>
    <w:p w14:paraId="11184EAE" w14:textId="77E5ACBB" w:rsidR="00E42C27" w:rsidRPr="00907CF2" w:rsidRDefault="00515C03" w:rsidP="00E45688">
      <w:pPr>
        <w:tabs>
          <w:tab w:val="left" w:pos="426"/>
        </w:tabs>
        <w:suppressAutoHyphens w:val="0"/>
        <w:ind w:firstLine="567"/>
        <w:jc w:val="both"/>
        <w:rPr>
          <w:sz w:val="28"/>
          <w:szCs w:val="28"/>
        </w:rPr>
      </w:pPr>
      <w:r w:rsidRPr="00907CF2">
        <w:rPr>
          <w:sz w:val="28"/>
          <w:szCs w:val="28"/>
        </w:rPr>
        <w:t>мотиваційні комплекси й</w:t>
      </w:r>
      <w:r w:rsidR="003E077D" w:rsidRPr="00907CF2">
        <w:rPr>
          <w:sz w:val="28"/>
          <w:szCs w:val="28"/>
        </w:rPr>
        <w:t xml:space="preserve"> цінності, які спонукали до </w:t>
      </w:r>
      <w:r w:rsidR="001323D0" w:rsidRPr="00907CF2">
        <w:rPr>
          <w:sz w:val="28"/>
          <w:szCs w:val="28"/>
        </w:rPr>
        <w:t>утворення прийомної сім’ї, сім’ї патронатн</w:t>
      </w:r>
      <w:r w:rsidR="00226F39" w:rsidRPr="00907CF2">
        <w:rPr>
          <w:sz w:val="28"/>
          <w:szCs w:val="28"/>
        </w:rPr>
        <w:t>ого</w:t>
      </w:r>
      <w:r w:rsidR="001323D0" w:rsidRPr="00907CF2">
        <w:rPr>
          <w:sz w:val="28"/>
          <w:szCs w:val="28"/>
        </w:rPr>
        <w:t xml:space="preserve"> виховател</w:t>
      </w:r>
      <w:r w:rsidR="00226F39" w:rsidRPr="00907CF2">
        <w:rPr>
          <w:sz w:val="28"/>
          <w:szCs w:val="28"/>
        </w:rPr>
        <w:t>я</w:t>
      </w:r>
      <w:r w:rsidR="001323D0" w:rsidRPr="00907CF2">
        <w:rPr>
          <w:sz w:val="28"/>
          <w:szCs w:val="28"/>
        </w:rPr>
        <w:t xml:space="preserve"> та дитячого будинку сімейного типу</w:t>
      </w:r>
      <w:r w:rsidR="003E077D" w:rsidRPr="00907CF2">
        <w:rPr>
          <w:sz w:val="28"/>
          <w:szCs w:val="28"/>
        </w:rPr>
        <w:t xml:space="preserve">; </w:t>
      </w:r>
    </w:p>
    <w:p w14:paraId="37358535" w14:textId="57FBAC62" w:rsidR="00E42C27" w:rsidRPr="00907CF2" w:rsidRDefault="003E077D" w:rsidP="00E45688">
      <w:pPr>
        <w:tabs>
          <w:tab w:val="left" w:pos="426"/>
        </w:tabs>
        <w:suppressAutoHyphens w:val="0"/>
        <w:ind w:firstLine="567"/>
        <w:jc w:val="both"/>
        <w:rPr>
          <w:sz w:val="28"/>
          <w:szCs w:val="28"/>
        </w:rPr>
      </w:pPr>
      <w:r w:rsidRPr="00907CF2">
        <w:rPr>
          <w:sz w:val="28"/>
          <w:szCs w:val="28"/>
        </w:rPr>
        <w:t>кількість дітей</w:t>
      </w:r>
      <w:r w:rsidR="000236AD" w:rsidRPr="00907CF2">
        <w:rPr>
          <w:sz w:val="28"/>
          <w:szCs w:val="28"/>
        </w:rPr>
        <w:t>,</w:t>
      </w:r>
      <w:r w:rsidRPr="00907CF2">
        <w:rPr>
          <w:sz w:val="28"/>
          <w:szCs w:val="28"/>
        </w:rPr>
        <w:t xml:space="preserve"> влаштованих у сім’ю;</w:t>
      </w:r>
    </w:p>
    <w:p w14:paraId="6C46FA09" w14:textId="77777777" w:rsidR="00E42C27" w:rsidRPr="00907CF2" w:rsidRDefault="003E077D" w:rsidP="00E45688">
      <w:pPr>
        <w:tabs>
          <w:tab w:val="left" w:pos="426"/>
        </w:tabs>
        <w:suppressAutoHyphens w:val="0"/>
        <w:ind w:firstLine="567"/>
        <w:jc w:val="both"/>
        <w:rPr>
          <w:sz w:val="28"/>
          <w:szCs w:val="28"/>
        </w:rPr>
      </w:pPr>
      <w:r w:rsidRPr="00907CF2">
        <w:rPr>
          <w:sz w:val="28"/>
          <w:szCs w:val="28"/>
        </w:rPr>
        <w:t>досвід виховання дитини з особливими потребами (за наявності);</w:t>
      </w:r>
    </w:p>
    <w:p w14:paraId="5F68EF09" w14:textId="77777777" w:rsidR="00E42C27" w:rsidRPr="00907CF2" w:rsidRDefault="003E077D" w:rsidP="00E45688">
      <w:pPr>
        <w:tabs>
          <w:tab w:val="left" w:pos="426"/>
        </w:tabs>
        <w:suppressAutoHyphens w:val="0"/>
        <w:ind w:firstLine="567"/>
        <w:jc w:val="both"/>
        <w:rPr>
          <w:sz w:val="28"/>
          <w:szCs w:val="28"/>
        </w:rPr>
      </w:pPr>
      <w:r w:rsidRPr="00907CF2">
        <w:rPr>
          <w:sz w:val="28"/>
          <w:szCs w:val="28"/>
        </w:rPr>
        <w:t>соціальна адаптація дітей (практичний досвід);</w:t>
      </w:r>
    </w:p>
    <w:p w14:paraId="74D4CB8C" w14:textId="77777777" w:rsidR="00E42C27" w:rsidRPr="00907CF2" w:rsidRDefault="003E077D" w:rsidP="00E45688">
      <w:pPr>
        <w:tabs>
          <w:tab w:val="left" w:pos="426"/>
        </w:tabs>
        <w:suppressAutoHyphens w:val="0"/>
        <w:ind w:firstLine="567"/>
        <w:jc w:val="both"/>
        <w:rPr>
          <w:sz w:val="28"/>
          <w:szCs w:val="28"/>
        </w:rPr>
      </w:pPr>
      <w:r w:rsidRPr="00907CF2">
        <w:rPr>
          <w:sz w:val="28"/>
          <w:szCs w:val="28"/>
        </w:rPr>
        <w:t>стан здоров’я дітей;</w:t>
      </w:r>
    </w:p>
    <w:p w14:paraId="61598BF2" w14:textId="6D1116F9" w:rsidR="00E42C27" w:rsidRPr="00907CF2" w:rsidRDefault="003E077D" w:rsidP="00E45688">
      <w:pPr>
        <w:tabs>
          <w:tab w:val="left" w:pos="426"/>
        </w:tabs>
        <w:suppressAutoHyphens w:val="0"/>
        <w:ind w:firstLine="567"/>
        <w:jc w:val="both"/>
        <w:rPr>
          <w:sz w:val="28"/>
          <w:szCs w:val="28"/>
        </w:rPr>
      </w:pPr>
      <w:r w:rsidRPr="00907CF2">
        <w:rPr>
          <w:sz w:val="28"/>
          <w:szCs w:val="28"/>
        </w:rPr>
        <w:t>розвиток творчих здібностей у дітей</w:t>
      </w:r>
      <w:r w:rsidR="000236AD" w:rsidRPr="00907CF2">
        <w:rPr>
          <w:sz w:val="28"/>
          <w:szCs w:val="28"/>
        </w:rPr>
        <w:t>,</w:t>
      </w:r>
      <w:r w:rsidRPr="00907CF2">
        <w:rPr>
          <w:sz w:val="28"/>
          <w:szCs w:val="28"/>
        </w:rPr>
        <w:t xml:space="preserve"> з урахуванням їхніх потреб та можливостей</w:t>
      </w:r>
      <w:r w:rsidRPr="00907CF2">
        <w:rPr>
          <w:sz w:val="28"/>
          <w:szCs w:val="28"/>
          <w:bdr w:val="none" w:sz="0" w:space="0" w:color="auto" w:frame="1"/>
        </w:rPr>
        <w:t xml:space="preserve"> </w:t>
      </w:r>
      <w:r w:rsidRPr="00907CF2">
        <w:rPr>
          <w:sz w:val="28"/>
          <w:szCs w:val="28"/>
        </w:rPr>
        <w:t>(розвиток талантів кожної дитини, відвідування закладів позашкільної освіти за інтересами, здібностями та нахилами</w:t>
      </w:r>
      <w:r w:rsidRPr="00907CF2">
        <w:rPr>
          <w:sz w:val="28"/>
          <w:szCs w:val="28"/>
          <w:bdr w:val="none" w:sz="0" w:space="0" w:color="auto" w:frame="1"/>
        </w:rPr>
        <w:t xml:space="preserve">, </w:t>
      </w:r>
      <w:r w:rsidRPr="00907CF2">
        <w:rPr>
          <w:sz w:val="28"/>
          <w:szCs w:val="28"/>
        </w:rPr>
        <w:t>участь у конкурсах, виставках тощо);</w:t>
      </w:r>
    </w:p>
    <w:p w14:paraId="5E7DFC8E" w14:textId="08FC1EFF" w:rsidR="00E42C27" w:rsidRPr="00907CF2" w:rsidRDefault="003E077D" w:rsidP="00E45688">
      <w:pPr>
        <w:tabs>
          <w:tab w:val="left" w:pos="426"/>
        </w:tabs>
        <w:suppressAutoHyphens w:val="0"/>
        <w:ind w:firstLine="567"/>
        <w:jc w:val="both"/>
        <w:rPr>
          <w:sz w:val="28"/>
          <w:szCs w:val="28"/>
        </w:rPr>
      </w:pPr>
      <w:r w:rsidRPr="00907CF2">
        <w:rPr>
          <w:sz w:val="28"/>
          <w:szCs w:val="28"/>
        </w:rPr>
        <w:t>успіхи дітей у навчанні (участь в олімпіадах з навчальних предметів, конкурсах);</w:t>
      </w:r>
    </w:p>
    <w:p w14:paraId="223E91FC" w14:textId="70B18F19" w:rsidR="00E42C27" w:rsidRPr="00907CF2" w:rsidRDefault="003E077D" w:rsidP="00E45688">
      <w:pPr>
        <w:tabs>
          <w:tab w:val="left" w:pos="426"/>
        </w:tabs>
        <w:suppressAutoHyphens w:val="0"/>
        <w:ind w:firstLine="567"/>
        <w:jc w:val="both"/>
        <w:rPr>
          <w:sz w:val="28"/>
          <w:szCs w:val="28"/>
        </w:rPr>
      </w:pPr>
      <w:r w:rsidRPr="00907CF2">
        <w:rPr>
          <w:sz w:val="28"/>
          <w:szCs w:val="28"/>
        </w:rPr>
        <w:t>спортивні досягнення та успіхи дітей (участь у змаганнях різних рівнів та напрямів</w:t>
      </w:r>
      <w:r w:rsidR="0050313B" w:rsidRPr="00907CF2">
        <w:rPr>
          <w:sz w:val="28"/>
          <w:szCs w:val="28"/>
        </w:rPr>
        <w:t>)</w:t>
      </w:r>
      <w:r w:rsidRPr="00907CF2">
        <w:rPr>
          <w:sz w:val="28"/>
          <w:szCs w:val="28"/>
        </w:rPr>
        <w:t xml:space="preserve">; </w:t>
      </w:r>
    </w:p>
    <w:p w14:paraId="1C58C490" w14:textId="77777777" w:rsidR="00E42C27" w:rsidRPr="00907CF2" w:rsidRDefault="003E077D" w:rsidP="00E45688">
      <w:pPr>
        <w:tabs>
          <w:tab w:val="left" w:pos="426"/>
        </w:tabs>
        <w:suppressAutoHyphens w:val="0"/>
        <w:ind w:firstLine="567"/>
        <w:jc w:val="both"/>
        <w:rPr>
          <w:sz w:val="28"/>
          <w:szCs w:val="28"/>
        </w:rPr>
      </w:pPr>
      <w:r w:rsidRPr="00907CF2">
        <w:rPr>
          <w:sz w:val="28"/>
          <w:szCs w:val="28"/>
        </w:rPr>
        <w:t>підтримка стосунків з випускниками сім’ї;</w:t>
      </w:r>
    </w:p>
    <w:p w14:paraId="647BB19E" w14:textId="77777777" w:rsidR="00E42C27" w:rsidRPr="00907CF2" w:rsidRDefault="003E077D" w:rsidP="00E45688">
      <w:pPr>
        <w:tabs>
          <w:tab w:val="left" w:pos="426"/>
        </w:tabs>
        <w:suppressAutoHyphens w:val="0"/>
        <w:ind w:firstLine="567"/>
        <w:jc w:val="both"/>
        <w:rPr>
          <w:sz w:val="28"/>
          <w:szCs w:val="28"/>
        </w:rPr>
      </w:pPr>
      <w:r w:rsidRPr="00907CF2">
        <w:rPr>
          <w:sz w:val="28"/>
          <w:szCs w:val="28"/>
        </w:rPr>
        <w:t>цінності й практики сімейного виховання в родині (власний досвід, традиції);</w:t>
      </w:r>
    </w:p>
    <w:p w14:paraId="5EB49F15" w14:textId="41B08115" w:rsidR="00E42C27" w:rsidRPr="00907CF2" w:rsidRDefault="003E077D" w:rsidP="00E45688">
      <w:pPr>
        <w:tabs>
          <w:tab w:val="left" w:pos="426"/>
        </w:tabs>
        <w:suppressAutoHyphens w:val="0"/>
        <w:ind w:firstLine="567"/>
        <w:jc w:val="both"/>
        <w:rPr>
          <w:sz w:val="28"/>
          <w:szCs w:val="28"/>
        </w:rPr>
      </w:pPr>
      <w:r w:rsidRPr="00907CF2">
        <w:rPr>
          <w:sz w:val="28"/>
          <w:szCs w:val="28"/>
        </w:rPr>
        <w:t>отримання батьками додаткової освіти (</w:t>
      </w:r>
      <w:r w:rsidR="000236AD" w:rsidRPr="00907CF2">
        <w:rPr>
          <w:sz w:val="28"/>
          <w:szCs w:val="28"/>
        </w:rPr>
        <w:t xml:space="preserve">у </w:t>
      </w:r>
      <w:r w:rsidRPr="00907CF2">
        <w:rPr>
          <w:sz w:val="28"/>
          <w:szCs w:val="28"/>
        </w:rPr>
        <w:t>педагогічн</w:t>
      </w:r>
      <w:r w:rsidR="000236AD" w:rsidRPr="00907CF2">
        <w:rPr>
          <w:sz w:val="28"/>
          <w:szCs w:val="28"/>
        </w:rPr>
        <w:t>ій</w:t>
      </w:r>
      <w:r w:rsidRPr="00907CF2">
        <w:rPr>
          <w:sz w:val="28"/>
          <w:szCs w:val="28"/>
        </w:rPr>
        <w:t>, психологічн</w:t>
      </w:r>
      <w:r w:rsidR="000236AD" w:rsidRPr="00907CF2">
        <w:rPr>
          <w:sz w:val="28"/>
          <w:szCs w:val="28"/>
        </w:rPr>
        <w:t>ій сферах</w:t>
      </w:r>
      <w:r w:rsidRPr="00907CF2">
        <w:rPr>
          <w:sz w:val="28"/>
          <w:szCs w:val="28"/>
        </w:rPr>
        <w:t>), оволодіння іноземною мовою(ми), розвиток захоплень;</w:t>
      </w:r>
    </w:p>
    <w:p w14:paraId="0EB1F6BA" w14:textId="32D2DEA8" w:rsidR="003E077D" w:rsidRPr="00907CF2" w:rsidRDefault="003E077D" w:rsidP="00E45688">
      <w:pPr>
        <w:tabs>
          <w:tab w:val="left" w:pos="426"/>
        </w:tabs>
        <w:suppressAutoHyphens w:val="0"/>
        <w:ind w:firstLine="567"/>
        <w:jc w:val="both"/>
        <w:rPr>
          <w:sz w:val="28"/>
          <w:szCs w:val="28"/>
        </w:rPr>
      </w:pPr>
      <w:r w:rsidRPr="00907CF2">
        <w:rPr>
          <w:sz w:val="28"/>
          <w:szCs w:val="28"/>
        </w:rPr>
        <w:t>участь сім’ї у житті громади.</w:t>
      </w:r>
    </w:p>
    <w:p w14:paraId="6BE50E9F" w14:textId="107A0549" w:rsidR="00111992" w:rsidRPr="00907CF2" w:rsidRDefault="00111992" w:rsidP="00E45688">
      <w:pPr>
        <w:pStyle w:val="a3"/>
        <w:suppressAutoHyphens w:val="0"/>
        <w:ind w:left="0" w:firstLine="567"/>
        <w:jc w:val="both"/>
        <w:rPr>
          <w:sz w:val="28"/>
          <w:szCs w:val="28"/>
        </w:rPr>
      </w:pPr>
      <w:r w:rsidRPr="00907CF2">
        <w:rPr>
          <w:sz w:val="28"/>
          <w:szCs w:val="28"/>
        </w:rPr>
        <w:t>Д</w:t>
      </w:r>
      <w:r w:rsidR="000236AD" w:rsidRPr="00907CF2">
        <w:rPr>
          <w:sz w:val="28"/>
          <w:szCs w:val="28"/>
        </w:rPr>
        <w:t>о заяви та презентації можуть до</w:t>
      </w:r>
      <w:r w:rsidRPr="00907CF2">
        <w:rPr>
          <w:sz w:val="28"/>
          <w:szCs w:val="28"/>
        </w:rPr>
        <w:t>даватись</w:t>
      </w:r>
      <w:r w:rsidR="000236AD" w:rsidRPr="00907CF2">
        <w:rPr>
          <w:sz w:val="28"/>
          <w:szCs w:val="28"/>
        </w:rPr>
        <w:t>,</w:t>
      </w:r>
      <w:r w:rsidR="00C33933" w:rsidRPr="00907CF2">
        <w:rPr>
          <w:sz w:val="28"/>
          <w:szCs w:val="28"/>
        </w:rPr>
        <w:t xml:space="preserve"> за бажанням учасника Конкурсу</w:t>
      </w:r>
      <w:r w:rsidR="000236AD" w:rsidRPr="00907CF2">
        <w:rPr>
          <w:sz w:val="28"/>
          <w:szCs w:val="28"/>
        </w:rPr>
        <w:t>,</w:t>
      </w:r>
      <w:r w:rsidRPr="00907CF2">
        <w:rPr>
          <w:sz w:val="28"/>
          <w:szCs w:val="28"/>
        </w:rPr>
        <w:t xml:space="preserve"> інші матеріали</w:t>
      </w:r>
      <w:r w:rsidR="00C33933" w:rsidRPr="00907CF2">
        <w:rPr>
          <w:sz w:val="28"/>
          <w:szCs w:val="28"/>
        </w:rPr>
        <w:t>.</w:t>
      </w:r>
    </w:p>
    <w:p w14:paraId="5C52F5D7" w14:textId="77777777" w:rsidR="003E077D" w:rsidRPr="00907CF2" w:rsidRDefault="003E077D" w:rsidP="00E45688">
      <w:pPr>
        <w:pStyle w:val="a3"/>
        <w:tabs>
          <w:tab w:val="left" w:pos="1276"/>
          <w:tab w:val="left" w:pos="1560"/>
        </w:tabs>
        <w:suppressAutoHyphens w:val="0"/>
        <w:ind w:left="0" w:firstLine="567"/>
        <w:jc w:val="both"/>
        <w:rPr>
          <w:sz w:val="28"/>
          <w:szCs w:val="28"/>
          <w:lang w:eastAsia="en-US"/>
        </w:rPr>
      </w:pPr>
      <w:r w:rsidRPr="00907CF2">
        <w:rPr>
          <w:rStyle w:val="1"/>
          <w:bCs/>
          <w:sz w:val="28"/>
          <w:szCs w:val="28"/>
        </w:rPr>
        <w:t xml:space="preserve"> </w:t>
      </w:r>
    </w:p>
    <w:p w14:paraId="75AE22C0" w14:textId="3806AEF4" w:rsidR="003E077D" w:rsidRPr="00907CF2" w:rsidRDefault="00F326D8" w:rsidP="00C64DEE">
      <w:pPr>
        <w:tabs>
          <w:tab w:val="left" w:pos="1276"/>
          <w:tab w:val="left" w:pos="1560"/>
        </w:tabs>
        <w:suppressAutoHyphens w:val="0"/>
        <w:ind w:firstLine="567"/>
        <w:jc w:val="both"/>
        <w:rPr>
          <w:rStyle w:val="1"/>
          <w:sz w:val="28"/>
          <w:szCs w:val="28"/>
          <w:lang w:eastAsia="en-US"/>
        </w:rPr>
      </w:pPr>
      <w:r w:rsidRPr="00907CF2">
        <w:rPr>
          <w:rStyle w:val="1"/>
          <w:sz w:val="28"/>
          <w:szCs w:val="28"/>
        </w:rPr>
        <w:t>2.13. </w:t>
      </w:r>
      <w:r w:rsidR="003E077D" w:rsidRPr="00907CF2">
        <w:rPr>
          <w:rStyle w:val="1"/>
          <w:sz w:val="28"/>
          <w:szCs w:val="28"/>
        </w:rPr>
        <w:t xml:space="preserve">Для участі у ІІ (обласному) турі Конкурсу районні державні (військові) адміністрації </w:t>
      </w:r>
      <w:r w:rsidR="003E077D" w:rsidRPr="00907CF2">
        <w:rPr>
          <w:rStyle w:val="1"/>
          <w:bCs/>
          <w:sz w:val="28"/>
          <w:szCs w:val="28"/>
        </w:rPr>
        <w:t>не пізніше ніж за два тижні до початку ІІ (обласного) туру Конкурсу</w:t>
      </w:r>
      <w:r w:rsidR="003E077D" w:rsidRPr="00907CF2">
        <w:rPr>
          <w:rStyle w:val="1"/>
          <w:sz w:val="28"/>
          <w:szCs w:val="28"/>
        </w:rPr>
        <w:t xml:space="preserve"> подають до Конкурсної комісії Харківської обласної державної (військової) адміністрації рішення про результати проведення І (районного) туру Конкурсу, конкурсні матеріали переможців І (районного) туру Конкурсу (заяву та презентацію) та </w:t>
      </w:r>
      <w:r w:rsidR="00CA4F2C" w:rsidRPr="00907CF2">
        <w:rPr>
          <w:rStyle w:val="1"/>
          <w:sz w:val="28"/>
          <w:szCs w:val="28"/>
        </w:rPr>
        <w:t>інформацію</w:t>
      </w:r>
      <w:r w:rsidR="003E077D" w:rsidRPr="00907CF2">
        <w:rPr>
          <w:rStyle w:val="1"/>
          <w:sz w:val="28"/>
          <w:szCs w:val="28"/>
        </w:rPr>
        <w:t xml:space="preserve"> </w:t>
      </w:r>
      <w:r w:rsidR="000236AD" w:rsidRPr="00907CF2">
        <w:rPr>
          <w:rStyle w:val="1"/>
          <w:sz w:val="28"/>
          <w:szCs w:val="28"/>
        </w:rPr>
        <w:t>С</w:t>
      </w:r>
      <w:r w:rsidR="003E077D" w:rsidRPr="00907CF2">
        <w:rPr>
          <w:rStyle w:val="1"/>
          <w:sz w:val="28"/>
          <w:szCs w:val="28"/>
        </w:rPr>
        <w:t>лужби у справах дітей відповідного р</w:t>
      </w:r>
      <w:r w:rsidR="00CA4F2C" w:rsidRPr="00907CF2">
        <w:rPr>
          <w:rStyle w:val="1"/>
          <w:sz w:val="28"/>
          <w:szCs w:val="28"/>
        </w:rPr>
        <w:t>івня про учасника Конкурсу</w:t>
      </w:r>
      <w:r w:rsidR="003E077D" w:rsidRPr="00907CF2">
        <w:rPr>
          <w:rStyle w:val="1"/>
          <w:sz w:val="28"/>
          <w:szCs w:val="28"/>
        </w:rPr>
        <w:t>.</w:t>
      </w:r>
    </w:p>
    <w:p w14:paraId="71821DDF" w14:textId="77777777" w:rsidR="00C64DEE" w:rsidRPr="00907CF2" w:rsidRDefault="00C64DEE" w:rsidP="00C64DEE">
      <w:pPr>
        <w:suppressAutoHyphens w:val="0"/>
        <w:ind w:firstLine="567"/>
        <w:jc w:val="both"/>
        <w:rPr>
          <w:sz w:val="28"/>
          <w:szCs w:val="28"/>
          <w:lang w:eastAsia="en-US"/>
        </w:rPr>
      </w:pPr>
    </w:p>
    <w:p w14:paraId="00155DE4" w14:textId="7B727868" w:rsidR="003E077D" w:rsidRPr="00907CF2" w:rsidRDefault="00C64DEE" w:rsidP="00C64DEE">
      <w:pPr>
        <w:suppressAutoHyphens w:val="0"/>
        <w:ind w:firstLine="567"/>
        <w:jc w:val="both"/>
        <w:rPr>
          <w:sz w:val="28"/>
          <w:szCs w:val="28"/>
          <w:lang w:eastAsia="en-US"/>
        </w:rPr>
      </w:pPr>
      <w:r w:rsidRPr="00907CF2">
        <w:rPr>
          <w:sz w:val="28"/>
          <w:szCs w:val="28"/>
          <w:lang w:eastAsia="en-US"/>
        </w:rPr>
        <w:t>2.14. </w:t>
      </w:r>
      <w:r w:rsidR="003E077D" w:rsidRPr="00907CF2">
        <w:rPr>
          <w:sz w:val="28"/>
          <w:szCs w:val="28"/>
          <w:lang w:eastAsia="en-US"/>
        </w:rPr>
        <w:t>Харківський обласний центр соціальних служб забезпечує:</w:t>
      </w:r>
    </w:p>
    <w:p w14:paraId="4EBFA4FB" w14:textId="77777777" w:rsidR="003E077D" w:rsidRPr="00907CF2" w:rsidRDefault="003E077D" w:rsidP="00C64DEE">
      <w:pPr>
        <w:suppressAutoHyphens w:val="0"/>
        <w:ind w:firstLine="567"/>
        <w:jc w:val="both"/>
        <w:rPr>
          <w:sz w:val="28"/>
          <w:szCs w:val="28"/>
          <w:lang w:eastAsia="en-US"/>
        </w:rPr>
      </w:pPr>
      <w:r w:rsidRPr="00907CF2">
        <w:rPr>
          <w:sz w:val="28"/>
          <w:szCs w:val="28"/>
          <w:lang w:eastAsia="en-US"/>
        </w:rPr>
        <w:lastRenderedPageBreak/>
        <w:t>надання організаційно-методичної допомоги учасникам ІІ (обласного) туру Конкурсу з питань участі в Конкурсі;</w:t>
      </w:r>
    </w:p>
    <w:p w14:paraId="29291105" w14:textId="77777777" w:rsidR="003E077D" w:rsidRPr="00907CF2" w:rsidRDefault="003E077D" w:rsidP="00C64DEE">
      <w:pPr>
        <w:suppressAutoHyphens w:val="0"/>
        <w:ind w:firstLine="567"/>
        <w:jc w:val="both"/>
        <w:rPr>
          <w:sz w:val="28"/>
          <w:szCs w:val="28"/>
          <w:lang w:eastAsia="en-US"/>
        </w:rPr>
      </w:pPr>
      <w:r w:rsidRPr="00907CF2">
        <w:rPr>
          <w:sz w:val="28"/>
          <w:szCs w:val="28"/>
          <w:lang w:eastAsia="en-US"/>
        </w:rPr>
        <w:t>організаційний супровід ІІ (обласного) туру Конкурсу;</w:t>
      </w:r>
    </w:p>
    <w:p w14:paraId="277EBA25" w14:textId="77777777" w:rsidR="003E077D" w:rsidRPr="00907CF2" w:rsidRDefault="003E077D" w:rsidP="00C64DEE">
      <w:pPr>
        <w:suppressAutoHyphens w:val="0"/>
        <w:ind w:firstLine="567"/>
        <w:jc w:val="both"/>
        <w:rPr>
          <w:sz w:val="28"/>
          <w:szCs w:val="28"/>
          <w:lang w:eastAsia="en-US"/>
        </w:rPr>
      </w:pPr>
      <w:r w:rsidRPr="00907CF2">
        <w:rPr>
          <w:sz w:val="28"/>
          <w:szCs w:val="28"/>
          <w:lang w:eastAsia="en-US"/>
        </w:rPr>
        <w:t>зберігання матеріалів ІІ (обласного) туру Конкурсу.</w:t>
      </w:r>
    </w:p>
    <w:p w14:paraId="2EDEC551" w14:textId="77777777" w:rsidR="00C64DEE" w:rsidRPr="00907CF2" w:rsidRDefault="00C64DEE" w:rsidP="00C64DEE">
      <w:pPr>
        <w:widowControl w:val="0"/>
        <w:tabs>
          <w:tab w:val="left" w:pos="1134"/>
        </w:tabs>
        <w:ind w:firstLine="567"/>
        <w:jc w:val="both"/>
        <w:rPr>
          <w:bCs/>
          <w:sz w:val="28"/>
          <w:szCs w:val="28"/>
        </w:rPr>
      </w:pPr>
    </w:p>
    <w:p w14:paraId="43B7E24D" w14:textId="73729144" w:rsidR="003E077D" w:rsidRPr="00907CF2" w:rsidRDefault="00C64DEE" w:rsidP="00C64DEE">
      <w:pPr>
        <w:widowControl w:val="0"/>
        <w:tabs>
          <w:tab w:val="left" w:pos="1134"/>
        </w:tabs>
        <w:ind w:firstLine="567"/>
        <w:jc w:val="both"/>
        <w:rPr>
          <w:sz w:val="28"/>
          <w:szCs w:val="28"/>
        </w:rPr>
      </w:pPr>
      <w:r w:rsidRPr="00907CF2">
        <w:rPr>
          <w:bCs/>
          <w:sz w:val="28"/>
          <w:szCs w:val="28"/>
        </w:rPr>
        <w:t>2.15. </w:t>
      </w:r>
      <w:r w:rsidR="003E077D" w:rsidRPr="00907CF2">
        <w:rPr>
          <w:bCs/>
          <w:sz w:val="28"/>
          <w:szCs w:val="28"/>
        </w:rPr>
        <w:t>Обробка персональних даних учасників Конкурсу здійснюється за їх</w:t>
      </w:r>
      <w:r w:rsidR="000236AD" w:rsidRPr="00907CF2">
        <w:rPr>
          <w:bCs/>
          <w:sz w:val="28"/>
          <w:szCs w:val="28"/>
        </w:rPr>
        <w:t>ньою</w:t>
      </w:r>
      <w:r w:rsidR="003E077D" w:rsidRPr="00907CF2">
        <w:rPr>
          <w:bCs/>
          <w:sz w:val="28"/>
          <w:szCs w:val="28"/>
        </w:rPr>
        <w:t xml:space="preserve"> згодою відповідно до Закону України «Про захист персональних даних».</w:t>
      </w:r>
    </w:p>
    <w:p w14:paraId="00717B0B" w14:textId="77777777" w:rsidR="003E077D" w:rsidRPr="00907CF2" w:rsidRDefault="003E077D" w:rsidP="001142DA">
      <w:pPr>
        <w:suppressAutoHyphens w:val="0"/>
        <w:ind w:firstLine="567"/>
        <w:jc w:val="both"/>
        <w:rPr>
          <w:sz w:val="28"/>
          <w:szCs w:val="28"/>
          <w:lang w:eastAsia="en-US"/>
        </w:rPr>
      </w:pPr>
    </w:p>
    <w:p w14:paraId="1C8A0B06" w14:textId="7F57B69E" w:rsidR="003E077D" w:rsidRPr="00907CF2" w:rsidRDefault="003E077D" w:rsidP="001142DA">
      <w:pPr>
        <w:widowControl w:val="0"/>
        <w:tabs>
          <w:tab w:val="left" w:pos="1134"/>
        </w:tabs>
        <w:ind w:firstLine="567"/>
        <w:jc w:val="center"/>
        <w:rPr>
          <w:b/>
          <w:bCs/>
          <w:sz w:val="28"/>
          <w:szCs w:val="28"/>
        </w:rPr>
      </w:pPr>
      <w:r w:rsidRPr="00907CF2">
        <w:rPr>
          <w:b/>
          <w:bCs/>
          <w:sz w:val="28"/>
          <w:szCs w:val="28"/>
        </w:rPr>
        <w:t>ІІІ</w:t>
      </w:r>
      <w:r w:rsidR="00C64DEE" w:rsidRPr="00907CF2">
        <w:rPr>
          <w:b/>
          <w:bCs/>
          <w:sz w:val="28"/>
          <w:szCs w:val="28"/>
        </w:rPr>
        <w:t>. </w:t>
      </w:r>
      <w:r w:rsidRPr="00907CF2">
        <w:rPr>
          <w:b/>
          <w:bCs/>
          <w:sz w:val="28"/>
          <w:szCs w:val="28"/>
        </w:rPr>
        <w:t>Конкурсна комісія</w:t>
      </w:r>
    </w:p>
    <w:p w14:paraId="7DBC89B0" w14:textId="77777777" w:rsidR="00134148" w:rsidRPr="00907CF2" w:rsidRDefault="00134148" w:rsidP="001142DA">
      <w:pPr>
        <w:widowControl w:val="0"/>
        <w:tabs>
          <w:tab w:val="left" w:pos="1134"/>
        </w:tabs>
        <w:ind w:firstLine="567"/>
        <w:jc w:val="center"/>
        <w:rPr>
          <w:b/>
          <w:bCs/>
          <w:sz w:val="28"/>
          <w:szCs w:val="28"/>
        </w:rPr>
      </w:pPr>
    </w:p>
    <w:p w14:paraId="76D5973B" w14:textId="185B3620" w:rsidR="003E077D" w:rsidRPr="00907CF2" w:rsidRDefault="00C64DEE" w:rsidP="0020766B">
      <w:pPr>
        <w:widowControl w:val="0"/>
        <w:tabs>
          <w:tab w:val="left" w:pos="1134"/>
        </w:tabs>
        <w:ind w:firstLine="567"/>
        <w:jc w:val="both"/>
        <w:rPr>
          <w:sz w:val="28"/>
          <w:szCs w:val="28"/>
        </w:rPr>
      </w:pPr>
      <w:r w:rsidRPr="00907CF2">
        <w:rPr>
          <w:sz w:val="28"/>
          <w:szCs w:val="28"/>
        </w:rPr>
        <w:t>3.1. </w:t>
      </w:r>
      <w:r w:rsidR="003E077D" w:rsidRPr="00907CF2">
        <w:rPr>
          <w:sz w:val="28"/>
          <w:szCs w:val="28"/>
        </w:rPr>
        <w:t xml:space="preserve">Для забезпечення належної організації та проведення Конкурсу, обґрунтованого визначення переможців утворюються обласна та районні </w:t>
      </w:r>
      <w:r w:rsidR="002F48C9" w:rsidRPr="00907CF2">
        <w:rPr>
          <w:sz w:val="28"/>
          <w:szCs w:val="28"/>
        </w:rPr>
        <w:t>к</w:t>
      </w:r>
      <w:r w:rsidR="003E077D" w:rsidRPr="00907CF2">
        <w:rPr>
          <w:sz w:val="28"/>
          <w:szCs w:val="28"/>
        </w:rPr>
        <w:t>онкурсні комісії. Конкурсна комісія є колегіальним органом.</w:t>
      </w:r>
    </w:p>
    <w:p w14:paraId="10B8279A" w14:textId="77777777" w:rsidR="0020766B" w:rsidRPr="00326B19" w:rsidRDefault="0020766B" w:rsidP="0020766B">
      <w:pPr>
        <w:widowControl w:val="0"/>
        <w:tabs>
          <w:tab w:val="left" w:pos="1134"/>
        </w:tabs>
        <w:ind w:firstLine="567"/>
        <w:jc w:val="both"/>
        <w:rPr>
          <w:sz w:val="16"/>
          <w:szCs w:val="16"/>
        </w:rPr>
      </w:pPr>
    </w:p>
    <w:p w14:paraId="7B17A4A9" w14:textId="72FDE146" w:rsidR="003E077D" w:rsidRPr="00907CF2" w:rsidRDefault="00B509B1" w:rsidP="0020766B">
      <w:pPr>
        <w:widowControl w:val="0"/>
        <w:tabs>
          <w:tab w:val="left" w:pos="1134"/>
        </w:tabs>
        <w:ind w:firstLine="567"/>
        <w:jc w:val="both"/>
        <w:rPr>
          <w:sz w:val="28"/>
          <w:szCs w:val="28"/>
        </w:rPr>
      </w:pPr>
      <w:r w:rsidRPr="00907CF2">
        <w:rPr>
          <w:sz w:val="28"/>
          <w:szCs w:val="28"/>
        </w:rPr>
        <w:t>3.2. </w:t>
      </w:r>
      <w:r w:rsidR="003E077D" w:rsidRPr="00907CF2">
        <w:rPr>
          <w:sz w:val="28"/>
          <w:szCs w:val="28"/>
        </w:rPr>
        <w:t xml:space="preserve">Районна Конкурсна комісія утворюється розпорядженням голови (начальника) </w:t>
      </w:r>
      <w:r w:rsidR="003E077D" w:rsidRPr="00907CF2">
        <w:rPr>
          <w:bCs/>
          <w:sz w:val="28"/>
          <w:szCs w:val="28"/>
        </w:rPr>
        <w:t xml:space="preserve">районної державної (військової) адміністрації. Обласна </w:t>
      </w:r>
      <w:r w:rsidR="003E077D" w:rsidRPr="00907CF2">
        <w:rPr>
          <w:sz w:val="28"/>
          <w:szCs w:val="28"/>
        </w:rPr>
        <w:t xml:space="preserve">Конкурсна комісія утворюється розпорядженням голови (начальника) </w:t>
      </w:r>
      <w:r w:rsidR="003E077D" w:rsidRPr="00907CF2">
        <w:rPr>
          <w:bCs/>
          <w:sz w:val="28"/>
          <w:szCs w:val="28"/>
        </w:rPr>
        <w:t>обласної державної (військової) адміністрації.</w:t>
      </w:r>
    </w:p>
    <w:p w14:paraId="78C7FFB5" w14:textId="77777777" w:rsidR="0020766B" w:rsidRPr="00326B19" w:rsidRDefault="0020766B" w:rsidP="0020766B">
      <w:pPr>
        <w:widowControl w:val="0"/>
        <w:tabs>
          <w:tab w:val="left" w:pos="1134"/>
        </w:tabs>
        <w:ind w:firstLine="567"/>
        <w:jc w:val="both"/>
        <w:rPr>
          <w:bCs/>
          <w:sz w:val="16"/>
          <w:szCs w:val="16"/>
        </w:rPr>
      </w:pPr>
    </w:p>
    <w:p w14:paraId="5514D11E" w14:textId="03D40B73" w:rsidR="003E077D" w:rsidRPr="00907CF2" w:rsidRDefault="00B509B1" w:rsidP="0020766B">
      <w:pPr>
        <w:widowControl w:val="0"/>
        <w:tabs>
          <w:tab w:val="left" w:pos="1134"/>
        </w:tabs>
        <w:ind w:firstLine="567"/>
        <w:jc w:val="both"/>
        <w:rPr>
          <w:sz w:val="28"/>
          <w:szCs w:val="28"/>
        </w:rPr>
      </w:pPr>
      <w:r w:rsidRPr="00907CF2">
        <w:rPr>
          <w:bCs/>
          <w:sz w:val="28"/>
          <w:szCs w:val="28"/>
        </w:rPr>
        <w:t>3.3. </w:t>
      </w:r>
      <w:r w:rsidR="003E077D" w:rsidRPr="00907CF2">
        <w:rPr>
          <w:bCs/>
          <w:sz w:val="28"/>
          <w:szCs w:val="28"/>
        </w:rPr>
        <w:t>До складу відповідної Конкурсної комісії входять голова, заступник голови та секретар.</w:t>
      </w:r>
    </w:p>
    <w:p w14:paraId="2B49FB83" w14:textId="77777777" w:rsidR="0020766B" w:rsidRPr="00326B19" w:rsidRDefault="0020766B" w:rsidP="0020766B">
      <w:pPr>
        <w:widowControl w:val="0"/>
        <w:tabs>
          <w:tab w:val="left" w:pos="1134"/>
        </w:tabs>
        <w:ind w:firstLine="567"/>
        <w:jc w:val="both"/>
        <w:rPr>
          <w:sz w:val="16"/>
          <w:szCs w:val="16"/>
        </w:rPr>
      </w:pPr>
    </w:p>
    <w:p w14:paraId="1AA75121" w14:textId="2BA9C727" w:rsidR="003E077D" w:rsidRPr="00907CF2" w:rsidRDefault="00B509B1" w:rsidP="0020766B">
      <w:pPr>
        <w:widowControl w:val="0"/>
        <w:tabs>
          <w:tab w:val="left" w:pos="1134"/>
        </w:tabs>
        <w:ind w:firstLine="567"/>
        <w:jc w:val="both"/>
        <w:rPr>
          <w:sz w:val="28"/>
          <w:szCs w:val="28"/>
        </w:rPr>
      </w:pPr>
      <w:r w:rsidRPr="00907CF2">
        <w:rPr>
          <w:sz w:val="28"/>
          <w:szCs w:val="28"/>
        </w:rPr>
        <w:t>3.4. </w:t>
      </w:r>
      <w:r w:rsidR="003E077D" w:rsidRPr="00907CF2">
        <w:rPr>
          <w:sz w:val="28"/>
          <w:szCs w:val="28"/>
        </w:rPr>
        <w:t>Районну Конкурсну комісію очолює заступник голови (начальника) відповідної районної державної (військової) адміністрації. До її персонального складу можуть входити представники сільських, селищних, міських рад територіальних громад відповідного району, структурних підрозділів відповідної районної державної (військової) адміністрації, інших установ та організацій району.</w:t>
      </w:r>
    </w:p>
    <w:p w14:paraId="23B467A2" w14:textId="77777777" w:rsidR="0020766B" w:rsidRPr="00326B19" w:rsidRDefault="0020766B" w:rsidP="0020766B">
      <w:pPr>
        <w:widowControl w:val="0"/>
        <w:tabs>
          <w:tab w:val="left" w:pos="1134"/>
        </w:tabs>
        <w:ind w:firstLine="567"/>
        <w:jc w:val="both"/>
        <w:rPr>
          <w:sz w:val="16"/>
          <w:szCs w:val="16"/>
        </w:rPr>
      </w:pPr>
    </w:p>
    <w:p w14:paraId="1FE021AD" w14:textId="56448EA2" w:rsidR="003E077D" w:rsidRPr="00907CF2" w:rsidRDefault="00B509B1" w:rsidP="0020766B">
      <w:pPr>
        <w:widowControl w:val="0"/>
        <w:tabs>
          <w:tab w:val="left" w:pos="1134"/>
        </w:tabs>
        <w:ind w:firstLine="567"/>
        <w:jc w:val="both"/>
        <w:rPr>
          <w:sz w:val="28"/>
          <w:szCs w:val="28"/>
        </w:rPr>
      </w:pPr>
      <w:r w:rsidRPr="00907CF2">
        <w:rPr>
          <w:sz w:val="28"/>
          <w:szCs w:val="28"/>
        </w:rPr>
        <w:t>3.5. </w:t>
      </w:r>
      <w:r w:rsidR="003E077D" w:rsidRPr="00907CF2">
        <w:rPr>
          <w:sz w:val="28"/>
          <w:szCs w:val="28"/>
        </w:rPr>
        <w:t xml:space="preserve">Обласну Конкурсну комісію очолює заступник голови (начальника) Харківської обласної державної (військової) адміністрації. До її персонального складу </w:t>
      </w:r>
      <w:r w:rsidR="00502F8D" w:rsidRPr="00F85C58">
        <w:rPr>
          <w:sz w:val="28"/>
          <w:szCs w:val="28"/>
        </w:rPr>
        <w:t>залучаються</w:t>
      </w:r>
      <w:r w:rsidR="003E077D" w:rsidRPr="00502F8D">
        <w:rPr>
          <w:color w:val="FF0000"/>
          <w:sz w:val="28"/>
          <w:szCs w:val="28"/>
        </w:rPr>
        <w:t xml:space="preserve"> </w:t>
      </w:r>
      <w:r w:rsidR="003E077D" w:rsidRPr="00907CF2">
        <w:rPr>
          <w:sz w:val="28"/>
          <w:szCs w:val="28"/>
        </w:rPr>
        <w:t>представники Харківської обласної ради, структурних підрозділів Харківської обласної державної (військової) адміністрації, інших установ та організацій.</w:t>
      </w:r>
    </w:p>
    <w:p w14:paraId="0936D7F4" w14:textId="77777777" w:rsidR="0020766B" w:rsidRPr="00907CF2" w:rsidRDefault="0020766B" w:rsidP="0020766B">
      <w:pPr>
        <w:widowControl w:val="0"/>
        <w:tabs>
          <w:tab w:val="left" w:pos="1134"/>
        </w:tabs>
        <w:ind w:firstLine="567"/>
        <w:jc w:val="both"/>
        <w:rPr>
          <w:sz w:val="28"/>
          <w:szCs w:val="28"/>
        </w:rPr>
      </w:pPr>
    </w:p>
    <w:p w14:paraId="7478B6A5" w14:textId="3A3FD9EC" w:rsidR="003E077D" w:rsidRPr="00907CF2" w:rsidRDefault="00B509B1" w:rsidP="0020766B">
      <w:pPr>
        <w:widowControl w:val="0"/>
        <w:tabs>
          <w:tab w:val="left" w:pos="1134"/>
        </w:tabs>
        <w:ind w:firstLine="567"/>
        <w:jc w:val="both"/>
        <w:rPr>
          <w:sz w:val="28"/>
          <w:szCs w:val="28"/>
        </w:rPr>
      </w:pPr>
      <w:r w:rsidRPr="00907CF2">
        <w:rPr>
          <w:sz w:val="28"/>
          <w:szCs w:val="28"/>
        </w:rPr>
        <w:t>3.6. </w:t>
      </w:r>
      <w:r w:rsidR="003E077D" w:rsidRPr="00907CF2">
        <w:rPr>
          <w:sz w:val="28"/>
          <w:szCs w:val="28"/>
        </w:rPr>
        <w:t xml:space="preserve">Засідання Конкурсної комісії проводяться за </w:t>
      </w:r>
      <w:r w:rsidR="000236AD" w:rsidRPr="00907CF2">
        <w:rPr>
          <w:sz w:val="28"/>
          <w:szCs w:val="28"/>
        </w:rPr>
        <w:t>потреби</w:t>
      </w:r>
      <w:r w:rsidR="003E077D" w:rsidRPr="00907CF2">
        <w:rPr>
          <w:sz w:val="28"/>
          <w:szCs w:val="28"/>
        </w:rPr>
        <w:t xml:space="preserve">. Засідання є правомочним, якщо в його роботі беруть участь не менш як дві третини від загальної кількості членів Конкурсної комісії. </w:t>
      </w:r>
    </w:p>
    <w:p w14:paraId="70095A59" w14:textId="77777777" w:rsidR="0020766B" w:rsidRPr="00326B19" w:rsidRDefault="0020766B" w:rsidP="0020766B">
      <w:pPr>
        <w:widowControl w:val="0"/>
        <w:tabs>
          <w:tab w:val="left" w:pos="1134"/>
        </w:tabs>
        <w:ind w:firstLine="567"/>
        <w:jc w:val="both"/>
        <w:rPr>
          <w:sz w:val="16"/>
          <w:szCs w:val="16"/>
        </w:rPr>
      </w:pPr>
    </w:p>
    <w:p w14:paraId="5603DF1C" w14:textId="6E7CC0A5" w:rsidR="003E077D" w:rsidRPr="00907CF2" w:rsidRDefault="00B509B1" w:rsidP="0020766B">
      <w:pPr>
        <w:widowControl w:val="0"/>
        <w:tabs>
          <w:tab w:val="left" w:pos="1134"/>
        </w:tabs>
        <w:ind w:firstLine="567"/>
        <w:jc w:val="both"/>
        <w:rPr>
          <w:sz w:val="28"/>
          <w:szCs w:val="28"/>
        </w:rPr>
      </w:pPr>
      <w:r w:rsidRPr="00907CF2">
        <w:rPr>
          <w:sz w:val="28"/>
          <w:szCs w:val="28"/>
        </w:rPr>
        <w:t>3.7. </w:t>
      </w:r>
      <w:r w:rsidR="003E077D" w:rsidRPr="00907CF2">
        <w:rPr>
          <w:sz w:val="28"/>
          <w:szCs w:val="28"/>
        </w:rPr>
        <w:t xml:space="preserve">Рішення Конкурсної комісії ухвалюються шляхом відкритого голосування простою більшістю голосів присутніх на засіданні членів Конкурсної комісії та оформлюється </w:t>
      </w:r>
      <w:r w:rsidR="00033090" w:rsidRPr="00907CF2">
        <w:rPr>
          <w:sz w:val="28"/>
          <w:szCs w:val="28"/>
        </w:rPr>
        <w:t>у</w:t>
      </w:r>
      <w:r w:rsidR="003E077D" w:rsidRPr="00907CF2">
        <w:rPr>
          <w:sz w:val="28"/>
          <w:szCs w:val="28"/>
        </w:rPr>
        <w:t xml:space="preserve"> формі протоколу. У випадку рівного розподілу голосів «за» та «проти» вирішальним є голос голови Конкурсної комісії.</w:t>
      </w:r>
    </w:p>
    <w:p w14:paraId="6D932915" w14:textId="6E582E33" w:rsidR="003E077D" w:rsidRPr="00907CF2" w:rsidRDefault="00B509B1" w:rsidP="0020766B">
      <w:pPr>
        <w:widowControl w:val="0"/>
        <w:tabs>
          <w:tab w:val="left" w:pos="1134"/>
        </w:tabs>
        <w:ind w:firstLine="567"/>
        <w:jc w:val="both"/>
        <w:rPr>
          <w:sz w:val="28"/>
          <w:szCs w:val="28"/>
        </w:rPr>
      </w:pPr>
      <w:r w:rsidRPr="00907CF2">
        <w:rPr>
          <w:sz w:val="28"/>
          <w:szCs w:val="28"/>
        </w:rPr>
        <w:t>3.8. </w:t>
      </w:r>
      <w:r w:rsidR="003E077D" w:rsidRPr="00907CF2">
        <w:rPr>
          <w:sz w:val="28"/>
          <w:szCs w:val="28"/>
        </w:rPr>
        <w:t xml:space="preserve">Протоколи Конкурсної комісії підписуються головою та секретарем Конкурсної комісії. </w:t>
      </w:r>
    </w:p>
    <w:p w14:paraId="70520288" w14:textId="77777777" w:rsidR="0020766B" w:rsidRPr="00326B19" w:rsidRDefault="0020766B" w:rsidP="0020766B">
      <w:pPr>
        <w:widowControl w:val="0"/>
        <w:tabs>
          <w:tab w:val="left" w:pos="1134"/>
        </w:tabs>
        <w:ind w:firstLine="567"/>
        <w:jc w:val="both"/>
        <w:rPr>
          <w:sz w:val="16"/>
          <w:szCs w:val="16"/>
        </w:rPr>
      </w:pPr>
    </w:p>
    <w:p w14:paraId="419C0AC2" w14:textId="67D42FD8" w:rsidR="003E077D" w:rsidRPr="00907CF2" w:rsidRDefault="00B509B1" w:rsidP="0020766B">
      <w:pPr>
        <w:widowControl w:val="0"/>
        <w:tabs>
          <w:tab w:val="left" w:pos="1134"/>
        </w:tabs>
        <w:ind w:firstLine="567"/>
        <w:jc w:val="both"/>
        <w:rPr>
          <w:sz w:val="28"/>
          <w:szCs w:val="28"/>
        </w:rPr>
      </w:pPr>
      <w:r w:rsidRPr="00907CF2">
        <w:rPr>
          <w:sz w:val="28"/>
          <w:szCs w:val="28"/>
        </w:rPr>
        <w:t>3.9. </w:t>
      </w:r>
      <w:r w:rsidR="003E077D" w:rsidRPr="00907CF2">
        <w:rPr>
          <w:sz w:val="28"/>
          <w:szCs w:val="28"/>
        </w:rPr>
        <w:t>Рішення районної Конкурсної комісії щодо підсумків І (районного) туру Конкурсу, визначення переможців</w:t>
      </w:r>
      <w:r w:rsidR="00542C49" w:rsidRPr="00907CF2">
        <w:rPr>
          <w:sz w:val="28"/>
          <w:szCs w:val="28"/>
        </w:rPr>
        <w:t xml:space="preserve"> у кожній номінації</w:t>
      </w:r>
      <w:r w:rsidR="003E077D" w:rsidRPr="00907CF2">
        <w:rPr>
          <w:sz w:val="28"/>
          <w:szCs w:val="28"/>
        </w:rPr>
        <w:t xml:space="preserve"> підпису</w:t>
      </w:r>
      <w:r w:rsidR="000236AD" w:rsidRPr="00907CF2">
        <w:rPr>
          <w:sz w:val="28"/>
          <w:szCs w:val="28"/>
        </w:rPr>
        <w:t>є</w:t>
      </w:r>
      <w:r w:rsidR="003E077D" w:rsidRPr="00907CF2">
        <w:rPr>
          <w:sz w:val="28"/>
          <w:szCs w:val="28"/>
        </w:rPr>
        <w:t xml:space="preserve">ться усіма присутніми на засіданні членами цієї Конкурсної комісії і подається </w:t>
      </w:r>
      <w:r w:rsidR="00CA4F2C" w:rsidRPr="00907CF2">
        <w:rPr>
          <w:sz w:val="28"/>
          <w:szCs w:val="28"/>
        </w:rPr>
        <w:t>районній</w:t>
      </w:r>
      <w:r w:rsidR="003E077D" w:rsidRPr="00907CF2">
        <w:rPr>
          <w:sz w:val="28"/>
          <w:szCs w:val="28"/>
        </w:rPr>
        <w:t xml:space="preserve"> державній (військовій) адміністрації для затвердження.</w:t>
      </w:r>
    </w:p>
    <w:p w14:paraId="22D5F4E0" w14:textId="77777777" w:rsidR="0020766B" w:rsidRPr="00326B19" w:rsidRDefault="0020766B" w:rsidP="0020766B">
      <w:pPr>
        <w:widowControl w:val="0"/>
        <w:tabs>
          <w:tab w:val="left" w:pos="1134"/>
        </w:tabs>
        <w:ind w:firstLine="567"/>
        <w:jc w:val="both"/>
        <w:rPr>
          <w:bCs/>
          <w:sz w:val="16"/>
          <w:szCs w:val="16"/>
        </w:rPr>
      </w:pPr>
    </w:p>
    <w:p w14:paraId="1A557F55" w14:textId="27E32181" w:rsidR="003E077D" w:rsidRPr="00907CF2" w:rsidRDefault="00B509B1" w:rsidP="0020766B">
      <w:pPr>
        <w:widowControl w:val="0"/>
        <w:tabs>
          <w:tab w:val="left" w:pos="1134"/>
        </w:tabs>
        <w:ind w:firstLine="567"/>
        <w:jc w:val="both"/>
        <w:rPr>
          <w:sz w:val="28"/>
          <w:szCs w:val="28"/>
        </w:rPr>
      </w:pPr>
      <w:r w:rsidRPr="00907CF2">
        <w:rPr>
          <w:bCs/>
          <w:sz w:val="28"/>
          <w:szCs w:val="28"/>
        </w:rPr>
        <w:t>3.10. </w:t>
      </w:r>
      <w:r w:rsidR="003E077D" w:rsidRPr="00907CF2">
        <w:rPr>
          <w:bCs/>
          <w:sz w:val="28"/>
          <w:szCs w:val="28"/>
        </w:rPr>
        <w:t>Рішення Конкурсної комісії про результати І (рай</w:t>
      </w:r>
      <w:r w:rsidR="00B9048A" w:rsidRPr="00907CF2">
        <w:rPr>
          <w:bCs/>
          <w:sz w:val="28"/>
          <w:szCs w:val="28"/>
        </w:rPr>
        <w:t>онного) туру Конкурсу затверджує</w:t>
      </w:r>
      <w:r w:rsidR="003E077D" w:rsidRPr="00907CF2">
        <w:rPr>
          <w:bCs/>
          <w:sz w:val="28"/>
          <w:szCs w:val="28"/>
        </w:rPr>
        <w:t xml:space="preserve">ться розпорядженням голови (начальника) районної державної (військової) адміністрації. </w:t>
      </w:r>
    </w:p>
    <w:p w14:paraId="5D02A4F6" w14:textId="4F891779" w:rsidR="003E077D" w:rsidRPr="00907CF2" w:rsidRDefault="003E077D" w:rsidP="0020766B">
      <w:pPr>
        <w:widowControl w:val="0"/>
        <w:tabs>
          <w:tab w:val="left" w:pos="1134"/>
        </w:tabs>
        <w:ind w:firstLine="567"/>
        <w:jc w:val="both"/>
        <w:rPr>
          <w:bCs/>
          <w:sz w:val="28"/>
          <w:szCs w:val="28"/>
        </w:rPr>
      </w:pPr>
      <w:r w:rsidRPr="00907CF2">
        <w:rPr>
          <w:bCs/>
          <w:sz w:val="28"/>
          <w:szCs w:val="28"/>
        </w:rPr>
        <w:t>Результати ІІ (обласного) туру Конкурсу затверджуються розпорядженням голови (начальника) Харківської обласної державної (військової) адміністрації</w:t>
      </w:r>
      <w:r w:rsidR="00B9048A" w:rsidRPr="00907CF2">
        <w:rPr>
          <w:bCs/>
          <w:sz w:val="28"/>
          <w:szCs w:val="28"/>
        </w:rPr>
        <w:t>.</w:t>
      </w:r>
    </w:p>
    <w:p w14:paraId="497F5D57" w14:textId="051FF0DF" w:rsidR="003E077D" w:rsidRPr="00907CF2" w:rsidRDefault="0020766B" w:rsidP="0020766B">
      <w:pPr>
        <w:widowControl w:val="0"/>
        <w:tabs>
          <w:tab w:val="left" w:pos="1134"/>
        </w:tabs>
        <w:ind w:firstLine="567"/>
        <w:jc w:val="both"/>
        <w:rPr>
          <w:bCs/>
          <w:sz w:val="28"/>
          <w:szCs w:val="28"/>
        </w:rPr>
      </w:pPr>
      <w:r w:rsidRPr="00907CF2">
        <w:rPr>
          <w:sz w:val="28"/>
          <w:szCs w:val="28"/>
        </w:rPr>
        <w:t>3.11. </w:t>
      </w:r>
      <w:r w:rsidR="003E077D" w:rsidRPr="00907CF2">
        <w:rPr>
          <w:sz w:val="28"/>
          <w:szCs w:val="28"/>
        </w:rPr>
        <w:t>Члени Конкурсної комісії мають право висловити окрему думку у письмовому вигляді, яка додається до протоколу.</w:t>
      </w:r>
    </w:p>
    <w:p w14:paraId="624A9D8D" w14:textId="77777777" w:rsidR="0020766B" w:rsidRPr="00907CF2" w:rsidRDefault="0020766B" w:rsidP="0020766B">
      <w:pPr>
        <w:widowControl w:val="0"/>
        <w:tabs>
          <w:tab w:val="left" w:pos="1134"/>
        </w:tabs>
        <w:ind w:firstLine="567"/>
        <w:jc w:val="both"/>
      </w:pPr>
    </w:p>
    <w:p w14:paraId="362CA2A1" w14:textId="7EDF9456" w:rsidR="003E077D" w:rsidRPr="00907CF2" w:rsidRDefault="0020766B" w:rsidP="0020766B">
      <w:pPr>
        <w:widowControl w:val="0"/>
        <w:tabs>
          <w:tab w:val="left" w:pos="1134"/>
        </w:tabs>
        <w:ind w:firstLine="567"/>
        <w:jc w:val="both"/>
        <w:rPr>
          <w:bCs/>
          <w:sz w:val="28"/>
          <w:szCs w:val="28"/>
        </w:rPr>
      </w:pPr>
      <w:r w:rsidRPr="00907CF2">
        <w:rPr>
          <w:sz w:val="28"/>
          <w:szCs w:val="28"/>
        </w:rPr>
        <w:t>3.12. </w:t>
      </w:r>
      <w:r w:rsidR="003E077D" w:rsidRPr="00907CF2">
        <w:rPr>
          <w:sz w:val="28"/>
          <w:szCs w:val="28"/>
        </w:rPr>
        <w:t xml:space="preserve">Повноваження Конкурсної комісії: </w:t>
      </w:r>
    </w:p>
    <w:p w14:paraId="6967D406" w14:textId="13C46E75" w:rsidR="003E077D" w:rsidRPr="00907CF2" w:rsidRDefault="003E077D" w:rsidP="0020766B">
      <w:pPr>
        <w:widowControl w:val="0"/>
        <w:tabs>
          <w:tab w:val="left" w:pos="1134"/>
        </w:tabs>
        <w:ind w:firstLine="567"/>
        <w:jc w:val="both"/>
        <w:rPr>
          <w:sz w:val="28"/>
          <w:szCs w:val="28"/>
        </w:rPr>
      </w:pPr>
      <w:r w:rsidRPr="00907CF2">
        <w:rPr>
          <w:sz w:val="28"/>
          <w:szCs w:val="28"/>
        </w:rPr>
        <w:t>розгляд матеріалів, поданих претендентами на участь у відповідному турі Конкурсу;</w:t>
      </w:r>
    </w:p>
    <w:p w14:paraId="4F3DECB4" w14:textId="7B189A74" w:rsidR="003E077D" w:rsidRPr="00907CF2" w:rsidRDefault="003E077D" w:rsidP="0020766B">
      <w:pPr>
        <w:widowControl w:val="0"/>
        <w:tabs>
          <w:tab w:val="left" w:pos="1134"/>
        </w:tabs>
        <w:ind w:firstLine="567"/>
        <w:jc w:val="both"/>
        <w:rPr>
          <w:sz w:val="28"/>
          <w:szCs w:val="28"/>
        </w:rPr>
      </w:pPr>
      <w:r w:rsidRPr="00907CF2">
        <w:rPr>
          <w:sz w:val="28"/>
          <w:szCs w:val="28"/>
        </w:rPr>
        <w:t xml:space="preserve">оцінювання учасників Конкурсу за кожним напрямом; </w:t>
      </w:r>
    </w:p>
    <w:p w14:paraId="15AE9F44" w14:textId="5ED412B9" w:rsidR="003E077D" w:rsidRPr="00907CF2" w:rsidRDefault="003E077D" w:rsidP="0020766B">
      <w:pPr>
        <w:widowControl w:val="0"/>
        <w:tabs>
          <w:tab w:val="left" w:pos="1134"/>
        </w:tabs>
        <w:ind w:firstLine="567"/>
        <w:jc w:val="both"/>
        <w:rPr>
          <w:sz w:val="28"/>
          <w:szCs w:val="28"/>
        </w:rPr>
      </w:pPr>
      <w:r w:rsidRPr="00907CF2">
        <w:rPr>
          <w:sz w:val="28"/>
          <w:szCs w:val="28"/>
        </w:rPr>
        <w:t>ухвалення рішення щодо підсумків та визначення переможців Конкурсу</w:t>
      </w:r>
      <w:r w:rsidR="00542C49" w:rsidRPr="00907CF2">
        <w:rPr>
          <w:sz w:val="28"/>
          <w:szCs w:val="28"/>
        </w:rPr>
        <w:t xml:space="preserve"> </w:t>
      </w:r>
      <w:r w:rsidR="00B9048A" w:rsidRPr="00907CF2">
        <w:rPr>
          <w:sz w:val="28"/>
          <w:szCs w:val="28"/>
        </w:rPr>
        <w:t>в</w:t>
      </w:r>
      <w:r w:rsidR="00542C49" w:rsidRPr="00907CF2">
        <w:rPr>
          <w:sz w:val="28"/>
          <w:szCs w:val="28"/>
        </w:rPr>
        <w:t xml:space="preserve"> кожній номінації</w:t>
      </w:r>
      <w:r w:rsidRPr="00907CF2">
        <w:rPr>
          <w:sz w:val="28"/>
          <w:szCs w:val="28"/>
        </w:rPr>
        <w:t xml:space="preserve">; </w:t>
      </w:r>
    </w:p>
    <w:p w14:paraId="6720C06D" w14:textId="28EA03F1" w:rsidR="003E077D" w:rsidRPr="00907CF2" w:rsidRDefault="003E077D" w:rsidP="0020766B">
      <w:pPr>
        <w:widowControl w:val="0"/>
        <w:tabs>
          <w:tab w:val="left" w:pos="1134"/>
        </w:tabs>
        <w:ind w:firstLine="567"/>
        <w:jc w:val="both"/>
        <w:rPr>
          <w:sz w:val="28"/>
          <w:szCs w:val="28"/>
        </w:rPr>
      </w:pPr>
      <w:r w:rsidRPr="00907CF2">
        <w:rPr>
          <w:sz w:val="28"/>
          <w:szCs w:val="28"/>
        </w:rPr>
        <w:t>оформлення протоколу за результатами ухваленого рішення;</w:t>
      </w:r>
    </w:p>
    <w:p w14:paraId="6E8315CC" w14:textId="34A60746" w:rsidR="003E077D" w:rsidRPr="00907CF2" w:rsidRDefault="003E077D" w:rsidP="0020766B">
      <w:pPr>
        <w:widowControl w:val="0"/>
        <w:tabs>
          <w:tab w:val="left" w:pos="1134"/>
        </w:tabs>
        <w:ind w:firstLine="567"/>
        <w:jc w:val="both"/>
        <w:rPr>
          <w:sz w:val="28"/>
          <w:szCs w:val="28"/>
        </w:rPr>
      </w:pPr>
      <w:r w:rsidRPr="00907CF2">
        <w:rPr>
          <w:sz w:val="28"/>
          <w:szCs w:val="28"/>
        </w:rPr>
        <w:t>оголошення результатів Конкурсу;</w:t>
      </w:r>
    </w:p>
    <w:p w14:paraId="35E82B25" w14:textId="575A54DE" w:rsidR="003E077D" w:rsidRPr="00907CF2" w:rsidRDefault="003E077D" w:rsidP="0020766B">
      <w:pPr>
        <w:widowControl w:val="0"/>
        <w:tabs>
          <w:tab w:val="left" w:pos="1134"/>
        </w:tabs>
        <w:ind w:firstLine="567"/>
        <w:jc w:val="both"/>
        <w:rPr>
          <w:sz w:val="28"/>
          <w:szCs w:val="28"/>
        </w:rPr>
      </w:pPr>
      <w:r w:rsidRPr="00907CF2">
        <w:rPr>
          <w:sz w:val="28"/>
          <w:szCs w:val="28"/>
        </w:rPr>
        <w:t xml:space="preserve">висвітлення результатів Конкурсу в медіа </w:t>
      </w:r>
      <w:bookmarkStart w:id="5" w:name="_Hlk157289362"/>
      <w:r w:rsidRPr="00907CF2">
        <w:rPr>
          <w:sz w:val="28"/>
          <w:szCs w:val="28"/>
        </w:rPr>
        <w:t xml:space="preserve">та на офіційному </w:t>
      </w:r>
      <w:proofErr w:type="spellStart"/>
      <w:r w:rsidRPr="00907CF2">
        <w:rPr>
          <w:sz w:val="28"/>
          <w:szCs w:val="28"/>
        </w:rPr>
        <w:t>вебсайті</w:t>
      </w:r>
      <w:proofErr w:type="spellEnd"/>
      <w:r w:rsidRPr="00907CF2">
        <w:rPr>
          <w:sz w:val="28"/>
          <w:szCs w:val="28"/>
        </w:rPr>
        <w:t xml:space="preserve"> відповідної державної (військової) адміністрації. </w:t>
      </w:r>
    </w:p>
    <w:bookmarkEnd w:id="5"/>
    <w:p w14:paraId="6BD375AF" w14:textId="77777777" w:rsidR="0020766B" w:rsidRPr="00326B19" w:rsidRDefault="0020766B" w:rsidP="0020766B">
      <w:pPr>
        <w:widowControl w:val="0"/>
        <w:tabs>
          <w:tab w:val="left" w:pos="1134"/>
        </w:tabs>
        <w:ind w:firstLine="567"/>
        <w:jc w:val="both"/>
        <w:rPr>
          <w:sz w:val="16"/>
          <w:szCs w:val="16"/>
        </w:rPr>
      </w:pPr>
    </w:p>
    <w:p w14:paraId="26CC03FC" w14:textId="638B233B" w:rsidR="003E077D" w:rsidRPr="00907CF2" w:rsidRDefault="0020766B" w:rsidP="0020766B">
      <w:pPr>
        <w:widowControl w:val="0"/>
        <w:tabs>
          <w:tab w:val="left" w:pos="1134"/>
        </w:tabs>
        <w:ind w:firstLine="567"/>
        <w:jc w:val="both"/>
        <w:rPr>
          <w:sz w:val="28"/>
          <w:szCs w:val="28"/>
        </w:rPr>
      </w:pPr>
      <w:r w:rsidRPr="00907CF2">
        <w:rPr>
          <w:sz w:val="28"/>
          <w:szCs w:val="28"/>
        </w:rPr>
        <w:t>3.13. </w:t>
      </w:r>
      <w:r w:rsidR="003E077D" w:rsidRPr="00907CF2">
        <w:rPr>
          <w:sz w:val="28"/>
          <w:szCs w:val="28"/>
        </w:rPr>
        <w:t xml:space="preserve">Повноваження голови Конкурсної комісії: </w:t>
      </w:r>
    </w:p>
    <w:p w14:paraId="7BC19058" w14:textId="2ECE290F" w:rsidR="003E077D" w:rsidRPr="00907CF2" w:rsidRDefault="003E077D" w:rsidP="0020766B">
      <w:pPr>
        <w:widowControl w:val="0"/>
        <w:tabs>
          <w:tab w:val="left" w:pos="1134"/>
        </w:tabs>
        <w:ind w:firstLine="567"/>
        <w:jc w:val="both"/>
        <w:rPr>
          <w:sz w:val="28"/>
          <w:szCs w:val="28"/>
        </w:rPr>
      </w:pPr>
      <w:r w:rsidRPr="00907CF2">
        <w:rPr>
          <w:sz w:val="28"/>
          <w:szCs w:val="28"/>
        </w:rPr>
        <w:t xml:space="preserve">здійснення загального керівництва Конкурсною комісією та організаційне забезпечення її діяльності відповідно до цього Положення; </w:t>
      </w:r>
    </w:p>
    <w:p w14:paraId="4BCB69D8" w14:textId="3609EFD4" w:rsidR="003E077D" w:rsidRPr="00907CF2" w:rsidRDefault="003E077D" w:rsidP="0020766B">
      <w:pPr>
        <w:widowControl w:val="0"/>
        <w:tabs>
          <w:tab w:val="left" w:pos="1134"/>
        </w:tabs>
        <w:ind w:firstLine="567"/>
        <w:jc w:val="both"/>
        <w:rPr>
          <w:sz w:val="28"/>
          <w:szCs w:val="28"/>
        </w:rPr>
      </w:pPr>
      <w:r w:rsidRPr="00907CF2">
        <w:rPr>
          <w:sz w:val="28"/>
          <w:szCs w:val="28"/>
        </w:rPr>
        <w:t xml:space="preserve">внесення пропозицій щодо зміни складу Конкурсної комісії; </w:t>
      </w:r>
    </w:p>
    <w:p w14:paraId="2BC656D5" w14:textId="77777777" w:rsidR="0020766B" w:rsidRPr="00907CF2" w:rsidRDefault="003E077D" w:rsidP="0020766B">
      <w:pPr>
        <w:widowControl w:val="0"/>
        <w:tabs>
          <w:tab w:val="left" w:pos="1134"/>
        </w:tabs>
        <w:ind w:firstLine="567"/>
        <w:jc w:val="both"/>
        <w:rPr>
          <w:sz w:val="28"/>
          <w:szCs w:val="28"/>
        </w:rPr>
      </w:pPr>
      <w:r w:rsidRPr="00907CF2">
        <w:rPr>
          <w:sz w:val="28"/>
          <w:szCs w:val="28"/>
        </w:rPr>
        <w:t xml:space="preserve">організація роботи щодо оприлюднення інформації про умови проведення Конкурсу. </w:t>
      </w:r>
    </w:p>
    <w:p w14:paraId="58432456" w14:textId="77777777" w:rsidR="0020766B" w:rsidRPr="00326B19" w:rsidRDefault="0020766B" w:rsidP="0020766B">
      <w:pPr>
        <w:widowControl w:val="0"/>
        <w:tabs>
          <w:tab w:val="left" w:pos="1134"/>
        </w:tabs>
        <w:ind w:firstLine="567"/>
        <w:jc w:val="both"/>
        <w:rPr>
          <w:sz w:val="16"/>
          <w:szCs w:val="16"/>
        </w:rPr>
      </w:pPr>
    </w:p>
    <w:p w14:paraId="351C47E0" w14:textId="2A569FF4" w:rsidR="003E077D" w:rsidRPr="00907CF2" w:rsidRDefault="0020766B" w:rsidP="0020766B">
      <w:pPr>
        <w:widowControl w:val="0"/>
        <w:tabs>
          <w:tab w:val="left" w:pos="1134"/>
        </w:tabs>
        <w:ind w:firstLine="567"/>
        <w:jc w:val="both"/>
        <w:rPr>
          <w:sz w:val="28"/>
          <w:szCs w:val="28"/>
        </w:rPr>
      </w:pPr>
      <w:r w:rsidRPr="00907CF2">
        <w:rPr>
          <w:sz w:val="28"/>
          <w:szCs w:val="28"/>
        </w:rPr>
        <w:t>3.14. </w:t>
      </w:r>
      <w:r w:rsidR="003E077D" w:rsidRPr="00907CF2">
        <w:rPr>
          <w:sz w:val="28"/>
          <w:szCs w:val="28"/>
        </w:rPr>
        <w:t xml:space="preserve">Повноваження заступника голови Конкурсної комісії: </w:t>
      </w:r>
    </w:p>
    <w:p w14:paraId="56324FC3" w14:textId="77777777" w:rsidR="0013413F" w:rsidRPr="00907CF2" w:rsidRDefault="003E077D" w:rsidP="0020766B">
      <w:pPr>
        <w:widowControl w:val="0"/>
        <w:tabs>
          <w:tab w:val="left" w:pos="1134"/>
        </w:tabs>
        <w:ind w:firstLine="567"/>
        <w:jc w:val="both"/>
        <w:rPr>
          <w:sz w:val="28"/>
          <w:szCs w:val="28"/>
        </w:rPr>
      </w:pPr>
      <w:r w:rsidRPr="00907CF2">
        <w:rPr>
          <w:sz w:val="28"/>
          <w:szCs w:val="28"/>
        </w:rPr>
        <w:t xml:space="preserve">виконання обов’язків голови Конкурсної комісії у випадках його відсутності; </w:t>
      </w:r>
    </w:p>
    <w:p w14:paraId="699B42DC" w14:textId="6A7300F8" w:rsidR="003E077D" w:rsidRPr="00907CF2" w:rsidRDefault="003E077D" w:rsidP="0020766B">
      <w:pPr>
        <w:widowControl w:val="0"/>
        <w:tabs>
          <w:tab w:val="left" w:pos="1134"/>
        </w:tabs>
        <w:ind w:firstLine="567"/>
        <w:jc w:val="both"/>
        <w:rPr>
          <w:sz w:val="28"/>
          <w:szCs w:val="28"/>
        </w:rPr>
      </w:pPr>
      <w:r w:rsidRPr="00907CF2">
        <w:rPr>
          <w:sz w:val="28"/>
          <w:szCs w:val="28"/>
        </w:rPr>
        <w:t>проведення роз’яснювальної роботи щодо організації та проведення Конкурсу, розроб</w:t>
      </w:r>
      <w:r w:rsidR="00C4368D" w:rsidRPr="00907CF2">
        <w:rPr>
          <w:sz w:val="28"/>
          <w:szCs w:val="28"/>
        </w:rPr>
        <w:t>лення</w:t>
      </w:r>
      <w:r w:rsidRPr="00907CF2">
        <w:rPr>
          <w:sz w:val="28"/>
          <w:szCs w:val="28"/>
        </w:rPr>
        <w:t xml:space="preserve"> проєктів методичних рекомендацій з питань проведення Конкурсу, організація узагальнення матеріалів для розміщення їх на офіційному </w:t>
      </w:r>
      <w:proofErr w:type="spellStart"/>
      <w:r w:rsidRPr="00907CF2">
        <w:rPr>
          <w:sz w:val="28"/>
          <w:szCs w:val="28"/>
        </w:rPr>
        <w:t>вебсайті</w:t>
      </w:r>
      <w:proofErr w:type="spellEnd"/>
      <w:r w:rsidRPr="00907CF2">
        <w:rPr>
          <w:sz w:val="28"/>
          <w:szCs w:val="28"/>
        </w:rPr>
        <w:t xml:space="preserve"> відповідної державної (військової) адміністрації. </w:t>
      </w:r>
    </w:p>
    <w:p w14:paraId="035D9ACB" w14:textId="77777777" w:rsidR="0020766B" w:rsidRPr="00326B19" w:rsidRDefault="0020766B" w:rsidP="0020766B">
      <w:pPr>
        <w:widowControl w:val="0"/>
        <w:tabs>
          <w:tab w:val="left" w:pos="1134"/>
        </w:tabs>
        <w:ind w:firstLine="567"/>
        <w:jc w:val="both"/>
        <w:rPr>
          <w:sz w:val="16"/>
          <w:szCs w:val="16"/>
        </w:rPr>
      </w:pPr>
    </w:p>
    <w:p w14:paraId="7F1AD199" w14:textId="77777777" w:rsidR="00953C58" w:rsidRPr="00907CF2" w:rsidRDefault="0020766B" w:rsidP="0020766B">
      <w:pPr>
        <w:widowControl w:val="0"/>
        <w:tabs>
          <w:tab w:val="left" w:pos="1134"/>
        </w:tabs>
        <w:ind w:firstLine="567"/>
        <w:jc w:val="both"/>
        <w:rPr>
          <w:sz w:val="28"/>
          <w:szCs w:val="28"/>
        </w:rPr>
      </w:pPr>
      <w:r w:rsidRPr="00907CF2">
        <w:rPr>
          <w:sz w:val="28"/>
          <w:szCs w:val="28"/>
        </w:rPr>
        <w:t>3.15. </w:t>
      </w:r>
      <w:r w:rsidR="003E077D" w:rsidRPr="00907CF2">
        <w:rPr>
          <w:sz w:val="28"/>
          <w:szCs w:val="28"/>
        </w:rPr>
        <w:t xml:space="preserve">Повноваження секретаря Конкурсної комісії: </w:t>
      </w:r>
    </w:p>
    <w:p w14:paraId="13F0E16C" w14:textId="4BA4749F" w:rsidR="003E077D" w:rsidRPr="00907CF2" w:rsidRDefault="003E077D" w:rsidP="0020766B">
      <w:pPr>
        <w:widowControl w:val="0"/>
        <w:tabs>
          <w:tab w:val="left" w:pos="1134"/>
        </w:tabs>
        <w:ind w:firstLine="567"/>
        <w:jc w:val="both"/>
        <w:rPr>
          <w:sz w:val="28"/>
          <w:szCs w:val="28"/>
        </w:rPr>
      </w:pPr>
      <w:r w:rsidRPr="00907CF2">
        <w:rPr>
          <w:sz w:val="28"/>
          <w:szCs w:val="28"/>
        </w:rPr>
        <w:t xml:space="preserve">участь в організаційному забезпеченні діяльності Конкурсної комісії відповідно до цього Положення; </w:t>
      </w:r>
    </w:p>
    <w:p w14:paraId="1B04BA16" w14:textId="77777777" w:rsidR="003E077D" w:rsidRPr="00907CF2" w:rsidRDefault="003E077D" w:rsidP="0020766B">
      <w:pPr>
        <w:widowControl w:val="0"/>
        <w:tabs>
          <w:tab w:val="left" w:pos="1134"/>
        </w:tabs>
        <w:ind w:firstLine="567"/>
        <w:jc w:val="both"/>
        <w:rPr>
          <w:sz w:val="28"/>
          <w:szCs w:val="28"/>
        </w:rPr>
      </w:pPr>
      <w:r w:rsidRPr="00907CF2">
        <w:rPr>
          <w:sz w:val="28"/>
          <w:szCs w:val="28"/>
        </w:rPr>
        <w:t xml:space="preserve">підготовка необхідних документів для розгляду на засіданнях Конкурсної комісії; </w:t>
      </w:r>
    </w:p>
    <w:p w14:paraId="3DEC4BA4" w14:textId="77777777" w:rsidR="00207EF5" w:rsidRDefault="003E077D" w:rsidP="0020766B">
      <w:pPr>
        <w:widowControl w:val="0"/>
        <w:tabs>
          <w:tab w:val="left" w:pos="1134"/>
        </w:tabs>
        <w:ind w:firstLine="567"/>
        <w:jc w:val="both"/>
        <w:rPr>
          <w:sz w:val="28"/>
          <w:szCs w:val="28"/>
        </w:rPr>
      </w:pPr>
      <w:r w:rsidRPr="00907CF2">
        <w:rPr>
          <w:sz w:val="28"/>
          <w:szCs w:val="28"/>
        </w:rPr>
        <w:t xml:space="preserve">інформування  членів Конкурсної комісії про </w:t>
      </w:r>
      <w:r w:rsidR="00CA4F2C" w:rsidRPr="00907CF2">
        <w:rPr>
          <w:sz w:val="28"/>
          <w:szCs w:val="28"/>
        </w:rPr>
        <w:t>дату, час та місце проведення</w:t>
      </w:r>
      <w:r w:rsidRPr="00907CF2">
        <w:rPr>
          <w:sz w:val="28"/>
          <w:szCs w:val="28"/>
        </w:rPr>
        <w:t xml:space="preserve"> </w:t>
      </w:r>
    </w:p>
    <w:p w14:paraId="1F63AD45" w14:textId="124A1E12" w:rsidR="003E077D" w:rsidRPr="00907CF2" w:rsidRDefault="003E077D" w:rsidP="0020766B">
      <w:pPr>
        <w:widowControl w:val="0"/>
        <w:tabs>
          <w:tab w:val="left" w:pos="1134"/>
        </w:tabs>
        <w:ind w:firstLine="567"/>
        <w:jc w:val="both"/>
        <w:rPr>
          <w:sz w:val="28"/>
          <w:szCs w:val="28"/>
        </w:rPr>
      </w:pPr>
      <w:r w:rsidRPr="00907CF2">
        <w:rPr>
          <w:sz w:val="28"/>
          <w:szCs w:val="28"/>
        </w:rPr>
        <w:t xml:space="preserve">засідання, про хід виконання рішень та планів роботи Конкурсної комісії, </w:t>
      </w:r>
      <w:r w:rsidRPr="00907CF2">
        <w:rPr>
          <w:sz w:val="28"/>
          <w:szCs w:val="28"/>
        </w:rPr>
        <w:lastRenderedPageBreak/>
        <w:t xml:space="preserve">ведення протоколів  засідань; </w:t>
      </w:r>
    </w:p>
    <w:p w14:paraId="4DFAEA49" w14:textId="3F6EC2FA" w:rsidR="003E077D" w:rsidRPr="00907CF2" w:rsidRDefault="003E077D" w:rsidP="0020766B">
      <w:pPr>
        <w:widowControl w:val="0"/>
        <w:tabs>
          <w:tab w:val="left" w:pos="1134"/>
        </w:tabs>
        <w:ind w:firstLine="567"/>
        <w:jc w:val="both"/>
        <w:rPr>
          <w:sz w:val="28"/>
          <w:szCs w:val="28"/>
        </w:rPr>
      </w:pPr>
      <w:r w:rsidRPr="00907CF2">
        <w:rPr>
          <w:sz w:val="28"/>
          <w:szCs w:val="28"/>
        </w:rPr>
        <w:t>організ</w:t>
      </w:r>
      <w:r w:rsidR="00BF5609" w:rsidRPr="00907CF2">
        <w:rPr>
          <w:sz w:val="28"/>
          <w:szCs w:val="28"/>
        </w:rPr>
        <w:t>ація</w:t>
      </w:r>
      <w:r w:rsidRPr="00907CF2">
        <w:rPr>
          <w:sz w:val="28"/>
          <w:szCs w:val="28"/>
        </w:rPr>
        <w:t xml:space="preserve"> збереження документів Конкурсу. </w:t>
      </w:r>
    </w:p>
    <w:p w14:paraId="35E6CEA4" w14:textId="77777777" w:rsidR="00CA4F2C" w:rsidRPr="00907CF2" w:rsidRDefault="00CA4F2C" w:rsidP="001142DA">
      <w:pPr>
        <w:widowControl w:val="0"/>
        <w:tabs>
          <w:tab w:val="left" w:pos="1134"/>
        </w:tabs>
        <w:ind w:firstLine="567"/>
        <w:jc w:val="center"/>
        <w:rPr>
          <w:b/>
          <w:sz w:val="28"/>
          <w:szCs w:val="28"/>
        </w:rPr>
      </w:pPr>
    </w:p>
    <w:p w14:paraId="35283645" w14:textId="74F6711A" w:rsidR="003E077D" w:rsidRPr="00907CF2" w:rsidRDefault="003E077D" w:rsidP="001142DA">
      <w:pPr>
        <w:widowControl w:val="0"/>
        <w:tabs>
          <w:tab w:val="left" w:pos="1134"/>
        </w:tabs>
        <w:ind w:firstLine="567"/>
        <w:jc w:val="center"/>
        <w:rPr>
          <w:b/>
          <w:sz w:val="28"/>
          <w:szCs w:val="28"/>
        </w:rPr>
      </w:pPr>
      <w:r w:rsidRPr="00907CF2">
        <w:rPr>
          <w:b/>
          <w:sz w:val="28"/>
          <w:szCs w:val="28"/>
        </w:rPr>
        <w:t>ІV.</w:t>
      </w:r>
      <w:r w:rsidR="0020766B" w:rsidRPr="00907CF2">
        <w:rPr>
          <w:b/>
          <w:sz w:val="28"/>
          <w:szCs w:val="28"/>
        </w:rPr>
        <w:t> </w:t>
      </w:r>
      <w:r w:rsidRPr="00907CF2">
        <w:rPr>
          <w:b/>
          <w:sz w:val="28"/>
          <w:szCs w:val="28"/>
        </w:rPr>
        <w:t>Визначення переможців</w:t>
      </w:r>
    </w:p>
    <w:p w14:paraId="6FCA1EE6" w14:textId="77777777" w:rsidR="00134148" w:rsidRPr="00326B19" w:rsidRDefault="00134148" w:rsidP="001142DA">
      <w:pPr>
        <w:widowControl w:val="0"/>
        <w:tabs>
          <w:tab w:val="left" w:pos="1134"/>
        </w:tabs>
        <w:ind w:firstLine="567"/>
        <w:jc w:val="center"/>
        <w:rPr>
          <w:b/>
          <w:sz w:val="16"/>
          <w:szCs w:val="16"/>
        </w:rPr>
      </w:pPr>
    </w:p>
    <w:p w14:paraId="64B1B3AC" w14:textId="0A888169" w:rsidR="009B10B6" w:rsidRPr="00907CF2" w:rsidRDefault="003E077D" w:rsidP="009B10B6">
      <w:pPr>
        <w:pStyle w:val="a3"/>
        <w:widowControl w:val="0"/>
        <w:tabs>
          <w:tab w:val="left" w:pos="0"/>
        </w:tabs>
        <w:ind w:left="0" w:firstLine="567"/>
        <w:jc w:val="both"/>
        <w:rPr>
          <w:bCs/>
          <w:sz w:val="28"/>
          <w:szCs w:val="28"/>
        </w:rPr>
      </w:pPr>
      <w:r w:rsidRPr="00907CF2">
        <w:rPr>
          <w:sz w:val="28"/>
          <w:szCs w:val="28"/>
        </w:rPr>
        <w:t>4.1.</w:t>
      </w:r>
      <w:r w:rsidR="00511625" w:rsidRPr="00907CF2">
        <w:rPr>
          <w:sz w:val="28"/>
          <w:szCs w:val="28"/>
        </w:rPr>
        <w:t> </w:t>
      </w:r>
      <w:r w:rsidRPr="00907CF2">
        <w:rPr>
          <w:sz w:val="28"/>
          <w:szCs w:val="28"/>
        </w:rPr>
        <w:t>Конкурсна комісія</w:t>
      </w:r>
      <w:r w:rsidRPr="00907CF2">
        <w:rPr>
          <w:bCs/>
          <w:sz w:val="28"/>
          <w:szCs w:val="28"/>
        </w:rPr>
        <w:t xml:space="preserve"> ознайомлюється з матеріалами учасників Конкурсу, оцінює заходи, форми та методи роботи за напрямами, визначеними у пункт</w:t>
      </w:r>
      <w:r w:rsidR="00B65EE4">
        <w:rPr>
          <w:bCs/>
          <w:sz w:val="28"/>
          <w:szCs w:val="28"/>
        </w:rPr>
        <w:t>ах</w:t>
      </w:r>
      <w:r w:rsidRPr="00907CF2">
        <w:rPr>
          <w:bCs/>
          <w:sz w:val="28"/>
          <w:szCs w:val="28"/>
        </w:rPr>
        <w:t xml:space="preserve"> 2.11</w:t>
      </w:r>
      <w:r w:rsidR="00B65EE4">
        <w:rPr>
          <w:bCs/>
          <w:sz w:val="28"/>
          <w:szCs w:val="28"/>
        </w:rPr>
        <w:t>- 2.12</w:t>
      </w:r>
      <w:r w:rsidRPr="00907CF2">
        <w:rPr>
          <w:bCs/>
          <w:sz w:val="28"/>
          <w:szCs w:val="28"/>
        </w:rPr>
        <w:t xml:space="preserve"> розділу ІІ цього Положення.</w:t>
      </w:r>
    </w:p>
    <w:p w14:paraId="271BFBC2" w14:textId="77777777" w:rsidR="0020766B" w:rsidRPr="00326B19" w:rsidRDefault="0020766B" w:rsidP="001142DA">
      <w:pPr>
        <w:pStyle w:val="a3"/>
        <w:widowControl w:val="0"/>
        <w:tabs>
          <w:tab w:val="left" w:pos="0"/>
        </w:tabs>
        <w:ind w:left="0" w:firstLine="567"/>
        <w:jc w:val="both"/>
        <w:rPr>
          <w:bCs/>
          <w:sz w:val="16"/>
          <w:szCs w:val="16"/>
        </w:rPr>
      </w:pPr>
    </w:p>
    <w:p w14:paraId="29CCF0A6" w14:textId="4852AF4D" w:rsidR="003E077D" w:rsidRPr="00907CF2" w:rsidRDefault="003E077D" w:rsidP="001142DA">
      <w:pPr>
        <w:pStyle w:val="a3"/>
        <w:widowControl w:val="0"/>
        <w:tabs>
          <w:tab w:val="left" w:pos="0"/>
        </w:tabs>
        <w:ind w:left="0" w:firstLine="567"/>
        <w:jc w:val="both"/>
        <w:rPr>
          <w:bCs/>
          <w:sz w:val="28"/>
          <w:szCs w:val="28"/>
        </w:rPr>
      </w:pPr>
      <w:r w:rsidRPr="00907CF2">
        <w:rPr>
          <w:bCs/>
          <w:sz w:val="28"/>
          <w:szCs w:val="28"/>
        </w:rPr>
        <w:t xml:space="preserve">4.2. Кількість набраних учасниками Конкурсу балів визначається відкритим голосуванням членів </w:t>
      </w:r>
      <w:r w:rsidRPr="00907CF2">
        <w:rPr>
          <w:sz w:val="28"/>
          <w:szCs w:val="28"/>
        </w:rPr>
        <w:t>Конкурсної комісії</w:t>
      </w:r>
      <w:r w:rsidRPr="00907CF2">
        <w:rPr>
          <w:bCs/>
          <w:sz w:val="28"/>
          <w:szCs w:val="28"/>
        </w:rPr>
        <w:t>.</w:t>
      </w:r>
    </w:p>
    <w:p w14:paraId="04D44629" w14:textId="652EA882" w:rsidR="009B10B6" w:rsidRPr="00907CF2" w:rsidRDefault="009B10B6" w:rsidP="001142DA">
      <w:pPr>
        <w:pStyle w:val="a3"/>
        <w:widowControl w:val="0"/>
        <w:tabs>
          <w:tab w:val="left" w:pos="0"/>
        </w:tabs>
        <w:ind w:left="0" w:firstLine="567"/>
        <w:jc w:val="both"/>
        <w:rPr>
          <w:bCs/>
          <w:sz w:val="28"/>
          <w:szCs w:val="28"/>
        </w:rPr>
      </w:pPr>
      <w:r w:rsidRPr="00907CF2">
        <w:rPr>
          <w:bCs/>
          <w:sz w:val="28"/>
          <w:szCs w:val="28"/>
        </w:rPr>
        <w:t xml:space="preserve">Учасники Конкурсу оцінюються за п’ятибальною шкалою за кожним з напрямів, </w:t>
      </w:r>
      <w:r w:rsidR="00B9048A" w:rsidRPr="00907CF2">
        <w:rPr>
          <w:bCs/>
          <w:sz w:val="28"/>
          <w:szCs w:val="28"/>
        </w:rPr>
        <w:t>що наведені</w:t>
      </w:r>
      <w:r w:rsidR="00326B19">
        <w:rPr>
          <w:bCs/>
          <w:sz w:val="28"/>
          <w:szCs w:val="28"/>
        </w:rPr>
        <w:t xml:space="preserve"> у пункті 2.12</w:t>
      </w:r>
      <w:r w:rsidRPr="00907CF2">
        <w:rPr>
          <w:bCs/>
          <w:sz w:val="28"/>
          <w:szCs w:val="28"/>
        </w:rPr>
        <w:t xml:space="preserve"> цього Положення.</w:t>
      </w:r>
    </w:p>
    <w:p w14:paraId="3638DA56" w14:textId="5CA62F46" w:rsidR="003E077D" w:rsidRPr="00907CF2" w:rsidRDefault="003E077D" w:rsidP="001142DA">
      <w:pPr>
        <w:pStyle w:val="a3"/>
        <w:widowControl w:val="0"/>
        <w:tabs>
          <w:tab w:val="left" w:pos="1134"/>
        </w:tabs>
        <w:ind w:left="0" w:firstLine="567"/>
        <w:jc w:val="both"/>
        <w:rPr>
          <w:bCs/>
          <w:sz w:val="28"/>
          <w:szCs w:val="28"/>
        </w:rPr>
      </w:pPr>
      <w:r w:rsidRPr="00907CF2">
        <w:rPr>
          <w:bCs/>
          <w:sz w:val="28"/>
          <w:szCs w:val="28"/>
        </w:rPr>
        <w:t>Переможцем відповідного туру Конкурсу</w:t>
      </w:r>
      <w:r w:rsidR="00542C49" w:rsidRPr="00907CF2">
        <w:rPr>
          <w:bCs/>
          <w:sz w:val="28"/>
          <w:szCs w:val="28"/>
        </w:rPr>
        <w:t xml:space="preserve"> у кожній номінації</w:t>
      </w:r>
      <w:r w:rsidRPr="00907CF2">
        <w:rPr>
          <w:bCs/>
          <w:sz w:val="28"/>
          <w:szCs w:val="28"/>
        </w:rPr>
        <w:t xml:space="preserve"> вважається учасник, який набрав найбільшу сумарну кількість балів.</w:t>
      </w:r>
    </w:p>
    <w:p w14:paraId="45F0E4BC" w14:textId="77777777" w:rsidR="0020766B" w:rsidRPr="00326B19" w:rsidRDefault="0020766B" w:rsidP="001142DA">
      <w:pPr>
        <w:pStyle w:val="a3"/>
        <w:widowControl w:val="0"/>
        <w:tabs>
          <w:tab w:val="left" w:pos="0"/>
        </w:tabs>
        <w:ind w:left="0" w:firstLine="567"/>
        <w:jc w:val="both"/>
        <w:rPr>
          <w:bCs/>
          <w:sz w:val="16"/>
          <w:szCs w:val="16"/>
        </w:rPr>
      </w:pPr>
    </w:p>
    <w:p w14:paraId="3E1CDA67" w14:textId="0870666D" w:rsidR="003E077D" w:rsidRPr="00907CF2" w:rsidRDefault="003E077D" w:rsidP="001142DA">
      <w:pPr>
        <w:pStyle w:val="a3"/>
        <w:widowControl w:val="0"/>
        <w:tabs>
          <w:tab w:val="left" w:pos="0"/>
        </w:tabs>
        <w:ind w:left="0" w:firstLine="567"/>
        <w:jc w:val="both"/>
        <w:rPr>
          <w:bCs/>
          <w:sz w:val="28"/>
          <w:szCs w:val="28"/>
        </w:rPr>
      </w:pPr>
      <w:r w:rsidRPr="00907CF2">
        <w:rPr>
          <w:bCs/>
          <w:sz w:val="28"/>
          <w:szCs w:val="28"/>
        </w:rPr>
        <w:t>4.3.</w:t>
      </w:r>
      <w:r w:rsidR="00511625" w:rsidRPr="00907CF2">
        <w:rPr>
          <w:bCs/>
          <w:sz w:val="28"/>
          <w:szCs w:val="28"/>
        </w:rPr>
        <w:t> </w:t>
      </w:r>
      <w:r w:rsidRPr="00907CF2">
        <w:rPr>
          <w:bCs/>
          <w:sz w:val="28"/>
          <w:szCs w:val="28"/>
        </w:rPr>
        <w:t xml:space="preserve">За підсумками набраних балів </w:t>
      </w:r>
      <w:r w:rsidRPr="00907CF2">
        <w:rPr>
          <w:sz w:val="28"/>
          <w:szCs w:val="28"/>
        </w:rPr>
        <w:t>Конкурсна комісія</w:t>
      </w:r>
      <w:r w:rsidRPr="00907CF2">
        <w:rPr>
          <w:bCs/>
          <w:sz w:val="28"/>
          <w:szCs w:val="28"/>
        </w:rPr>
        <w:t xml:space="preserve"> визначає переможців відповідного туру Конкурсу</w:t>
      </w:r>
      <w:r w:rsidR="00542C49" w:rsidRPr="00907CF2">
        <w:rPr>
          <w:bCs/>
          <w:sz w:val="28"/>
          <w:szCs w:val="28"/>
        </w:rPr>
        <w:t xml:space="preserve"> </w:t>
      </w:r>
      <w:r w:rsidR="00B9048A" w:rsidRPr="00907CF2">
        <w:rPr>
          <w:bCs/>
          <w:sz w:val="28"/>
          <w:szCs w:val="28"/>
        </w:rPr>
        <w:t>в</w:t>
      </w:r>
      <w:r w:rsidR="00542C49" w:rsidRPr="00907CF2">
        <w:rPr>
          <w:bCs/>
          <w:sz w:val="28"/>
          <w:szCs w:val="28"/>
        </w:rPr>
        <w:t xml:space="preserve"> кожній номінації</w:t>
      </w:r>
      <w:r w:rsidRPr="00907CF2">
        <w:rPr>
          <w:bCs/>
          <w:sz w:val="28"/>
          <w:szCs w:val="28"/>
        </w:rPr>
        <w:t>, які посіли I, II, III місця.</w:t>
      </w:r>
    </w:p>
    <w:p w14:paraId="6ED2BCB2" w14:textId="77777777" w:rsidR="0020766B" w:rsidRPr="00326B19" w:rsidRDefault="0020766B" w:rsidP="001142DA">
      <w:pPr>
        <w:pStyle w:val="a3"/>
        <w:widowControl w:val="0"/>
        <w:tabs>
          <w:tab w:val="left" w:pos="0"/>
        </w:tabs>
        <w:ind w:left="0" w:firstLine="567"/>
        <w:jc w:val="both"/>
        <w:rPr>
          <w:bCs/>
          <w:sz w:val="16"/>
          <w:szCs w:val="16"/>
        </w:rPr>
      </w:pPr>
    </w:p>
    <w:p w14:paraId="73F36DFE" w14:textId="0D54C6AD" w:rsidR="003E077D" w:rsidRPr="00907CF2" w:rsidRDefault="003E077D" w:rsidP="001142DA">
      <w:pPr>
        <w:pStyle w:val="a3"/>
        <w:widowControl w:val="0"/>
        <w:tabs>
          <w:tab w:val="left" w:pos="0"/>
        </w:tabs>
        <w:ind w:left="0" w:firstLine="567"/>
        <w:jc w:val="both"/>
        <w:rPr>
          <w:bCs/>
          <w:sz w:val="28"/>
          <w:szCs w:val="28"/>
        </w:rPr>
      </w:pPr>
      <w:r w:rsidRPr="00907CF2">
        <w:rPr>
          <w:bCs/>
          <w:sz w:val="28"/>
          <w:szCs w:val="28"/>
        </w:rPr>
        <w:t>4.4.</w:t>
      </w:r>
      <w:r w:rsidR="00511625" w:rsidRPr="00907CF2">
        <w:rPr>
          <w:bCs/>
          <w:sz w:val="28"/>
          <w:szCs w:val="28"/>
        </w:rPr>
        <w:t> </w:t>
      </w:r>
      <w:r w:rsidRPr="00907CF2">
        <w:rPr>
          <w:bCs/>
          <w:sz w:val="28"/>
          <w:szCs w:val="28"/>
        </w:rPr>
        <w:t>Документація І (районного) туру Конкурсу та комплекти матеріалів, надіслані на І (районний) тур Конкурсу, зберігаються за місцем його проведення.</w:t>
      </w:r>
    </w:p>
    <w:p w14:paraId="34229F48" w14:textId="77777777" w:rsidR="0020766B" w:rsidRPr="00326B19" w:rsidRDefault="0020766B" w:rsidP="001142DA">
      <w:pPr>
        <w:pStyle w:val="a3"/>
        <w:widowControl w:val="0"/>
        <w:ind w:left="0" w:firstLine="567"/>
        <w:jc w:val="both"/>
        <w:rPr>
          <w:bCs/>
          <w:sz w:val="16"/>
          <w:szCs w:val="16"/>
        </w:rPr>
      </w:pPr>
    </w:p>
    <w:p w14:paraId="5CCF9B8A" w14:textId="6DA95F34" w:rsidR="003E077D" w:rsidRPr="00907CF2" w:rsidRDefault="003E077D" w:rsidP="001142DA">
      <w:pPr>
        <w:pStyle w:val="a3"/>
        <w:widowControl w:val="0"/>
        <w:ind w:left="0" w:firstLine="567"/>
        <w:jc w:val="both"/>
        <w:rPr>
          <w:bCs/>
          <w:sz w:val="28"/>
          <w:szCs w:val="28"/>
        </w:rPr>
      </w:pPr>
      <w:r w:rsidRPr="00907CF2">
        <w:rPr>
          <w:bCs/>
          <w:sz w:val="28"/>
          <w:szCs w:val="28"/>
        </w:rPr>
        <w:t>4.5.</w:t>
      </w:r>
      <w:r w:rsidR="00511625" w:rsidRPr="00907CF2">
        <w:rPr>
          <w:bCs/>
          <w:sz w:val="28"/>
          <w:szCs w:val="28"/>
        </w:rPr>
        <w:t> </w:t>
      </w:r>
      <w:r w:rsidRPr="00907CF2">
        <w:rPr>
          <w:bCs/>
          <w:sz w:val="28"/>
          <w:szCs w:val="28"/>
        </w:rPr>
        <w:t>Документація ІІ (обласного) туру Конкурсу (копії наказів, протоколи засідань, підсумкові оцінні листи) та комплекти матеріалів, надіслані на ІІ (обласний) тур Конкурсу, зберігаються в Харківському обласному центрі соціальних служб.</w:t>
      </w:r>
    </w:p>
    <w:p w14:paraId="1342852F" w14:textId="77777777" w:rsidR="0020766B" w:rsidRPr="00D12791" w:rsidRDefault="0020766B" w:rsidP="001142DA">
      <w:pPr>
        <w:pStyle w:val="a3"/>
        <w:widowControl w:val="0"/>
        <w:tabs>
          <w:tab w:val="left" w:pos="0"/>
        </w:tabs>
        <w:ind w:left="0" w:firstLine="567"/>
        <w:jc w:val="both"/>
        <w:rPr>
          <w:bCs/>
          <w:sz w:val="16"/>
          <w:szCs w:val="16"/>
        </w:rPr>
      </w:pPr>
    </w:p>
    <w:p w14:paraId="238ED720" w14:textId="65F4CBAB" w:rsidR="003E077D" w:rsidRPr="00907CF2" w:rsidRDefault="003E077D" w:rsidP="001142DA">
      <w:pPr>
        <w:pStyle w:val="a3"/>
        <w:widowControl w:val="0"/>
        <w:tabs>
          <w:tab w:val="left" w:pos="0"/>
        </w:tabs>
        <w:ind w:left="0" w:firstLine="567"/>
        <w:jc w:val="both"/>
        <w:rPr>
          <w:bCs/>
          <w:sz w:val="28"/>
          <w:szCs w:val="28"/>
        </w:rPr>
      </w:pPr>
      <w:r w:rsidRPr="00907CF2">
        <w:rPr>
          <w:bCs/>
          <w:sz w:val="28"/>
          <w:szCs w:val="28"/>
        </w:rPr>
        <w:t>4.6.</w:t>
      </w:r>
      <w:r w:rsidR="00511625" w:rsidRPr="00907CF2">
        <w:rPr>
          <w:bCs/>
          <w:sz w:val="28"/>
          <w:szCs w:val="28"/>
        </w:rPr>
        <w:t> </w:t>
      </w:r>
      <w:r w:rsidRPr="00907CF2">
        <w:rPr>
          <w:bCs/>
          <w:sz w:val="28"/>
          <w:szCs w:val="28"/>
        </w:rPr>
        <w:t xml:space="preserve">Учасники Конкурсу, які посіли І </w:t>
      </w:r>
      <w:r w:rsidR="009D1A32" w:rsidRPr="00907CF2">
        <w:rPr>
          <w:bCs/>
          <w:sz w:val="28"/>
          <w:szCs w:val="28"/>
        </w:rPr>
        <w:t>–</w:t>
      </w:r>
      <w:r w:rsidRPr="00907CF2">
        <w:rPr>
          <w:bCs/>
          <w:sz w:val="28"/>
          <w:szCs w:val="28"/>
        </w:rPr>
        <w:t xml:space="preserve"> ІІІ місця у ІІ (обласному) турі Конкурсу</w:t>
      </w:r>
      <w:r w:rsidR="00542C49" w:rsidRPr="00907CF2">
        <w:rPr>
          <w:bCs/>
          <w:sz w:val="28"/>
          <w:szCs w:val="28"/>
        </w:rPr>
        <w:t xml:space="preserve"> у кожній номінації</w:t>
      </w:r>
      <w:r w:rsidRPr="00907CF2">
        <w:rPr>
          <w:bCs/>
          <w:sz w:val="28"/>
          <w:szCs w:val="28"/>
        </w:rPr>
        <w:t xml:space="preserve"> </w:t>
      </w:r>
      <w:r w:rsidR="00542C49" w:rsidRPr="00907CF2">
        <w:rPr>
          <w:bCs/>
          <w:sz w:val="28"/>
          <w:szCs w:val="28"/>
        </w:rPr>
        <w:t>в</w:t>
      </w:r>
      <w:r w:rsidRPr="00907CF2">
        <w:rPr>
          <w:bCs/>
          <w:sz w:val="28"/>
          <w:szCs w:val="28"/>
        </w:rPr>
        <w:t xml:space="preserve"> поточному році, не мають права брати участь у Конкурсі наступного року.</w:t>
      </w:r>
    </w:p>
    <w:p w14:paraId="5304FF29" w14:textId="77777777" w:rsidR="003E077D" w:rsidRPr="00D12791" w:rsidRDefault="003E077D" w:rsidP="001142DA">
      <w:pPr>
        <w:widowControl w:val="0"/>
        <w:tabs>
          <w:tab w:val="left" w:pos="1134"/>
        </w:tabs>
        <w:ind w:firstLine="567"/>
        <w:jc w:val="both"/>
        <w:rPr>
          <w:sz w:val="28"/>
          <w:szCs w:val="28"/>
        </w:rPr>
      </w:pPr>
    </w:p>
    <w:p w14:paraId="01BD96E0" w14:textId="77777777" w:rsidR="003E077D" w:rsidRPr="00907CF2" w:rsidRDefault="003E077D" w:rsidP="001142DA">
      <w:pPr>
        <w:tabs>
          <w:tab w:val="left" w:pos="1134"/>
        </w:tabs>
        <w:ind w:firstLine="567"/>
        <w:jc w:val="center"/>
        <w:rPr>
          <w:b/>
          <w:sz w:val="28"/>
          <w:szCs w:val="28"/>
        </w:rPr>
      </w:pPr>
      <w:r w:rsidRPr="00907CF2">
        <w:rPr>
          <w:b/>
          <w:sz w:val="28"/>
          <w:szCs w:val="28"/>
        </w:rPr>
        <w:t>V. Нагородження</w:t>
      </w:r>
    </w:p>
    <w:p w14:paraId="62690128" w14:textId="77777777" w:rsidR="00134148" w:rsidRPr="00926AFD" w:rsidRDefault="00134148" w:rsidP="001142DA">
      <w:pPr>
        <w:tabs>
          <w:tab w:val="left" w:pos="1134"/>
        </w:tabs>
        <w:ind w:firstLine="567"/>
        <w:jc w:val="center"/>
        <w:rPr>
          <w:b/>
          <w:sz w:val="16"/>
          <w:szCs w:val="16"/>
        </w:rPr>
      </w:pPr>
    </w:p>
    <w:p w14:paraId="6151ADB8" w14:textId="192EE846" w:rsidR="003E077D" w:rsidRDefault="003E077D" w:rsidP="001142DA">
      <w:pPr>
        <w:pStyle w:val="a3"/>
        <w:widowControl w:val="0"/>
        <w:tabs>
          <w:tab w:val="left" w:pos="0"/>
        </w:tabs>
        <w:ind w:left="0" w:firstLine="567"/>
        <w:jc w:val="both"/>
        <w:rPr>
          <w:bCs/>
          <w:sz w:val="28"/>
          <w:szCs w:val="28"/>
        </w:rPr>
      </w:pPr>
      <w:r w:rsidRPr="00907CF2">
        <w:rPr>
          <w:bCs/>
          <w:sz w:val="28"/>
          <w:szCs w:val="28"/>
        </w:rPr>
        <w:t>5.1.</w:t>
      </w:r>
      <w:r w:rsidR="00511625" w:rsidRPr="00907CF2">
        <w:rPr>
          <w:bCs/>
          <w:sz w:val="28"/>
          <w:szCs w:val="28"/>
        </w:rPr>
        <w:t> </w:t>
      </w:r>
      <w:r w:rsidRPr="00907CF2">
        <w:rPr>
          <w:bCs/>
          <w:sz w:val="28"/>
          <w:szCs w:val="28"/>
        </w:rPr>
        <w:t>Переможцям ІІ (обласного) туру Конкурсу</w:t>
      </w:r>
      <w:r w:rsidR="00542C49" w:rsidRPr="00907CF2">
        <w:rPr>
          <w:bCs/>
          <w:sz w:val="28"/>
          <w:szCs w:val="28"/>
        </w:rPr>
        <w:t xml:space="preserve"> у кожній номінації</w:t>
      </w:r>
      <w:r w:rsidRPr="00907CF2">
        <w:rPr>
          <w:bCs/>
          <w:sz w:val="28"/>
          <w:szCs w:val="28"/>
        </w:rPr>
        <w:t>, які за рішенням Конкурсної комісії посіли I, II, III місця, встановлен</w:t>
      </w:r>
      <w:r w:rsidR="005225E4">
        <w:rPr>
          <w:bCs/>
          <w:sz w:val="28"/>
          <w:szCs w:val="28"/>
        </w:rPr>
        <w:t>о</w:t>
      </w:r>
      <w:r w:rsidRPr="00907CF2">
        <w:rPr>
          <w:bCs/>
          <w:sz w:val="28"/>
          <w:szCs w:val="28"/>
        </w:rPr>
        <w:t xml:space="preserve"> грошові винагороди </w:t>
      </w:r>
      <w:r w:rsidR="00EA0CC8" w:rsidRPr="00B420AD">
        <w:rPr>
          <w:bCs/>
          <w:sz w:val="28"/>
          <w:szCs w:val="28"/>
        </w:rPr>
        <w:t xml:space="preserve"> </w:t>
      </w:r>
      <w:r w:rsidR="00EA0CC8">
        <w:rPr>
          <w:bCs/>
          <w:sz w:val="28"/>
          <w:szCs w:val="28"/>
        </w:rPr>
        <w:t>(з урахуванням  ПДФО)</w:t>
      </w:r>
      <w:r w:rsidR="00EA0CC8" w:rsidRPr="00B420AD">
        <w:rPr>
          <w:bCs/>
          <w:sz w:val="28"/>
          <w:szCs w:val="28"/>
        </w:rPr>
        <w:t xml:space="preserve"> </w:t>
      </w:r>
      <w:r w:rsidRPr="00907CF2">
        <w:rPr>
          <w:bCs/>
          <w:sz w:val="28"/>
          <w:szCs w:val="28"/>
        </w:rPr>
        <w:t>у розмірі:</w:t>
      </w:r>
    </w:p>
    <w:p w14:paraId="381ACC3C" w14:textId="77777777" w:rsidR="00D12791" w:rsidRPr="00D12791" w:rsidRDefault="00D12791" w:rsidP="001142DA">
      <w:pPr>
        <w:pStyle w:val="a3"/>
        <w:widowControl w:val="0"/>
        <w:tabs>
          <w:tab w:val="left" w:pos="0"/>
        </w:tabs>
        <w:ind w:left="0" w:firstLine="567"/>
        <w:jc w:val="both"/>
        <w:rPr>
          <w:bCs/>
          <w:sz w:val="16"/>
          <w:szCs w:val="16"/>
        </w:rPr>
      </w:pPr>
    </w:p>
    <w:p w14:paraId="15825B58" w14:textId="1A14FE0F" w:rsidR="003E077D" w:rsidRPr="00907CF2" w:rsidRDefault="003E077D" w:rsidP="001142DA">
      <w:pPr>
        <w:widowControl w:val="0"/>
        <w:tabs>
          <w:tab w:val="left" w:pos="1134"/>
        </w:tabs>
        <w:ind w:firstLine="567"/>
        <w:jc w:val="both"/>
        <w:rPr>
          <w:bCs/>
          <w:sz w:val="28"/>
          <w:szCs w:val="28"/>
        </w:rPr>
      </w:pPr>
      <w:bookmarkStart w:id="6" w:name="_Hlk157500148"/>
      <w:r w:rsidRPr="00907CF2">
        <w:rPr>
          <w:bCs/>
          <w:sz w:val="28"/>
          <w:szCs w:val="28"/>
        </w:rPr>
        <w:t>І місце – 50</w:t>
      </w:r>
      <w:r w:rsidR="001364ED" w:rsidRPr="00907CF2">
        <w:rPr>
          <w:bCs/>
          <w:sz w:val="28"/>
          <w:szCs w:val="28"/>
        </w:rPr>
        <w:t> </w:t>
      </w:r>
      <w:r w:rsidRPr="00907CF2">
        <w:rPr>
          <w:bCs/>
          <w:sz w:val="28"/>
          <w:szCs w:val="28"/>
        </w:rPr>
        <w:t>000,00 грн;</w:t>
      </w:r>
    </w:p>
    <w:p w14:paraId="44F6EDE0" w14:textId="32634178" w:rsidR="003E077D" w:rsidRPr="00907CF2" w:rsidRDefault="003E077D" w:rsidP="001142DA">
      <w:pPr>
        <w:widowControl w:val="0"/>
        <w:tabs>
          <w:tab w:val="left" w:pos="1134"/>
        </w:tabs>
        <w:ind w:firstLine="567"/>
        <w:jc w:val="both"/>
        <w:rPr>
          <w:bCs/>
          <w:sz w:val="28"/>
          <w:szCs w:val="28"/>
        </w:rPr>
      </w:pPr>
      <w:r w:rsidRPr="00907CF2">
        <w:rPr>
          <w:bCs/>
          <w:sz w:val="28"/>
          <w:szCs w:val="28"/>
        </w:rPr>
        <w:t>ІІ місце – 40</w:t>
      </w:r>
      <w:r w:rsidR="001364ED" w:rsidRPr="00907CF2">
        <w:rPr>
          <w:bCs/>
          <w:sz w:val="28"/>
          <w:szCs w:val="28"/>
        </w:rPr>
        <w:t> </w:t>
      </w:r>
      <w:r w:rsidRPr="00907CF2">
        <w:rPr>
          <w:bCs/>
          <w:sz w:val="28"/>
          <w:szCs w:val="28"/>
        </w:rPr>
        <w:t>000,00 грн;</w:t>
      </w:r>
    </w:p>
    <w:p w14:paraId="269EB579" w14:textId="24D35F07" w:rsidR="00B54709" w:rsidRDefault="003E077D" w:rsidP="00665119">
      <w:pPr>
        <w:widowControl w:val="0"/>
        <w:tabs>
          <w:tab w:val="left" w:pos="1134"/>
        </w:tabs>
        <w:ind w:firstLine="567"/>
        <w:jc w:val="both"/>
        <w:rPr>
          <w:bCs/>
          <w:sz w:val="28"/>
          <w:szCs w:val="28"/>
        </w:rPr>
      </w:pPr>
      <w:r w:rsidRPr="00907CF2">
        <w:rPr>
          <w:bCs/>
          <w:sz w:val="28"/>
          <w:szCs w:val="28"/>
        </w:rPr>
        <w:t>ІІІ місце – 30</w:t>
      </w:r>
      <w:r w:rsidR="001364ED" w:rsidRPr="00907CF2">
        <w:rPr>
          <w:bCs/>
          <w:sz w:val="28"/>
          <w:szCs w:val="28"/>
        </w:rPr>
        <w:t> </w:t>
      </w:r>
      <w:r w:rsidRPr="00907CF2">
        <w:rPr>
          <w:bCs/>
          <w:sz w:val="28"/>
          <w:szCs w:val="28"/>
        </w:rPr>
        <w:t xml:space="preserve">000,00 грн.   </w:t>
      </w:r>
      <w:bookmarkEnd w:id="6"/>
    </w:p>
    <w:p w14:paraId="66D1C02B" w14:textId="77777777" w:rsidR="005225E4" w:rsidRPr="00926AFD" w:rsidRDefault="005225E4" w:rsidP="00665119">
      <w:pPr>
        <w:widowControl w:val="0"/>
        <w:tabs>
          <w:tab w:val="left" w:pos="1134"/>
        </w:tabs>
        <w:ind w:firstLine="567"/>
        <w:jc w:val="both"/>
        <w:rPr>
          <w:bCs/>
          <w:sz w:val="16"/>
          <w:szCs w:val="16"/>
        </w:rPr>
      </w:pPr>
    </w:p>
    <w:p w14:paraId="2938BFEA" w14:textId="4D652696" w:rsidR="005225E4" w:rsidRPr="005225E4" w:rsidRDefault="005225E4" w:rsidP="00665119">
      <w:pPr>
        <w:widowControl w:val="0"/>
        <w:tabs>
          <w:tab w:val="left" w:pos="1134"/>
        </w:tabs>
        <w:ind w:firstLine="567"/>
        <w:jc w:val="both"/>
        <w:rPr>
          <w:bCs/>
          <w:color w:val="0070C0"/>
          <w:sz w:val="28"/>
          <w:szCs w:val="28"/>
        </w:rPr>
      </w:pPr>
      <w:r w:rsidRPr="005225E4">
        <w:rPr>
          <w:bCs/>
          <w:color w:val="0070C0"/>
          <w:sz w:val="28"/>
          <w:szCs w:val="28"/>
        </w:rPr>
        <w:t xml:space="preserve">Загальний розмір виплати формується шляхом додавання до визначеного розміру винагороди (за </w:t>
      </w:r>
      <w:r w:rsidRPr="005225E4">
        <w:rPr>
          <w:bCs/>
          <w:color w:val="0070C0"/>
          <w:sz w:val="28"/>
          <w:szCs w:val="28"/>
          <w:lang w:val="en-GB"/>
        </w:rPr>
        <w:t xml:space="preserve">I-III </w:t>
      </w:r>
      <w:r w:rsidRPr="005225E4">
        <w:rPr>
          <w:bCs/>
          <w:color w:val="0070C0"/>
          <w:sz w:val="28"/>
          <w:szCs w:val="28"/>
        </w:rPr>
        <w:t>місце) суми податків та інших обов’язкових платежів у порядку  і розмірах, встановлених чинних законодавством України на час виплати</w:t>
      </w:r>
      <w:r>
        <w:rPr>
          <w:bCs/>
          <w:color w:val="0070C0"/>
          <w:sz w:val="28"/>
          <w:szCs w:val="28"/>
        </w:rPr>
        <w:t>*</w:t>
      </w:r>
      <w:r w:rsidRPr="005225E4">
        <w:rPr>
          <w:bCs/>
          <w:color w:val="0070C0"/>
          <w:sz w:val="28"/>
          <w:szCs w:val="28"/>
        </w:rPr>
        <w:t>.</w:t>
      </w:r>
    </w:p>
    <w:p w14:paraId="1192669F" w14:textId="77777777" w:rsidR="006C2926" w:rsidRPr="00D12791" w:rsidRDefault="006C2926" w:rsidP="001142DA">
      <w:pPr>
        <w:pStyle w:val="a3"/>
        <w:widowControl w:val="0"/>
        <w:tabs>
          <w:tab w:val="left" w:pos="0"/>
        </w:tabs>
        <w:ind w:left="0" w:firstLine="567"/>
        <w:jc w:val="both"/>
        <w:rPr>
          <w:bCs/>
          <w:sz w:val="16"/>
          <w:szCs w:val="16"/>
        </w:rPr>
      </w:pPr>
    </w:p>
    <w:p w14:paraId="2FD338A0" w14:textId="77777777" w:rsidR="00926AFD" w:rsidRDefault="00926AFD" w:rsidP="001142DA">
      <w:pPr>
        <w:pStyle w:val="a3"/>
        <w:widowControl w:val="0"/>
        <w:tabs>
          <w:tab w:val="left" w:pos="0"/>
        </w:tabs>
        <w:ind w:left="0" w:firstLine="567"/>
        <w:jc w:val="both"/>
        <w:rPr>
          <w:bCs/>
          <w:sz w:val="28"/>
          <w:szCs w:val="28"/>
          <w:lang w:val="en-GB"/>
        </w:rPr>
      </w:pPr>
    </w:p>
    <w:p w14:paraId="31339583" w14:textId="77777777" w:rsidR="00926AFD" w:rsidRDefault="00926AFD" w:rsidP="001142DA">
      <w:pPr>
        <w:pStyle w:val="a3"/>
        <w:widowControl w:val="0"/>
        <w:tabs>
          <w:tab w:val="left" w:pos="0"/>
        </w:tabs>
        <w:ind w:left="0" w:firstLine="567"/>
        <w:jc w:val="both"/>
        <w:rPr>
          <w:bCs/>
          <w:sz w:val="28"/>
          <w:szCs w:val="28"/>
          <w:lang w:val="en-GB"/>
        </w:rPr>
      </w:pPr>
    </w:p>
    <w:p w14:paraId="22FDD70E" w14:textId="553018C8" w:rsidR="003E077D" w:rsidRPr="00907CF2" w:rsidRDefault="00A5047A" w:rsidP="001142DA">
      <w:pPr>
        <w:pStyle w:val="a3"/>
        <w:widowControl w:val="0"/>
        <w:tabs>
          <w:tab w:val="left" w:pos="0"/>
        </w:tabs>
        <w:ind w:left="0" w:firstLine="567"/>
        <w:jc w:val="both"/>
        <w:rPr>
          <w:bCs/>
          <w:sz w:val="28"/>
          <w:szCs w:val="28"/>
        </w:rPr>
      </w:pPr>
      <w:r>
        <w:rPr>
          <w:bCs/>
          <w:sz w:val="28"/>
          <w:szCs w:val="28"/>
        </w:rPr>
        <w:lastRenderedPageBreak/>
        <w:t xml:space="preserve">5.2. </w:t>
      </w:r>
      <w:r w:rsidR="003E077D" w:rsidRPr="00907CF2">
        <w:rPr>
          <w:bCs/>
          <w:sz w:val="28"/>
          <w:szCs w:val="28"/>
        </w:rPr>
        <w:t xml:space="preserve">Виплата винагород здійснюється </w:t>
      </w:r>
      <w:r w:rsidR="003E077D" w:rsidRPr="00907CF2">
        <w:rPr>
          <w:sz w:val="28"/>
          <w:szCs w:val="28"/>
        </w:rPr>
        <w:t xml:space="preserve">Обласним центром по нарахуванню </w:t>
      </w:r>
      <w:r>
        <w:rPr>
          <w:sz w:val="28"/>
          <w:szCs w:val="28"/>
        </w:rPr>
        <w:t>т</w:t>
      </w:r>
      <w:r w:rsidR="003E077D" w:rsidRPr="00907CF2">
        <w:rPr>
          <w:sz w:val="28"/>
          <w:szCs w:val="28"/>
        </w:rPr>
        <w:t>а здійсненню соціальних виплат</w:t>
      </w:r>
      <w:r>
        <w:rPr>
          <w:sz w:val="28"/>
          <w:szCs w:val="28"/>
        </w:rPr>
        <w:t xml:space="preserve"> </w:t>
      </w:r>
      <w:r w:rsidR="003E077D" w:rsidRPr="00907CF2">
        <w:rPr>
          <w:sz w:val="28"/>
          <w:szCs w:val="28"/>
        </w:rPr>
        <w:t xml:space="preserve">за рахунок </w:t>
      </w:r>
      <w:r w:rsidR="003E077D" w:rsidRPr="00D12791">
        <w:rPr>
          <w:bCs/>
          <w:sz w:val="28"/>
          <w:szCs w:val="28"/>
        </w:rPr>
        <w:t>коштів обласного бюджету</w:t>
      </w:r>
      <w:r w:rsidR="003E077D" w:rsidRPr="00907CF2">
        <w:rPr>
          <w:sz w:val="28"/>
          <w:szCs w:val="28"/>
        </w:rPr>
        <w:t xml:space="preserve"> виходячи </w:t>
      </w:r>
      <w:r w:rsidR="00B9048A" w:rsidRPr="00907CF2">
        <w:rPr>
          <w:sz w:val="28"/>
          <w:szCs w:val="28"/>
        </w:rPr>
        <w:t>з можливостей обласного бюджету</w:t>
      </w:r>
      <w:r w:rsidR="003E077D" w:rsidRPr="00907CF2">
        <w:rPr>
          <w:sz w:val="28"/>
          <w:szCs w:val="28"/>
        </w:rPr>
        <w:t> відповідно до Кошторису витрат, з</w:t>
      </w:r>
      <w:r w:rsidR="00B9048A" w:rsidRPr="00907CF2">
        <w:rPr>
          <w:sz w:val="28"/>
          <w:szCs w:val="28"/>
        </w:rPr>
        <w:t>атвердженого на відповідний рік</w:t>
      </w:r>
      <w:r w:rsidR="003E077D" w:rsidRPr="00907CF2">
        <w:rPr>
          <w:sz w:val="28"/>
          <w:szCs w:val="28"/>
        </w:rPr>
        <w:t xml:space="preserve"> на виконання Програми підтримки та розвитку сімейних форм виховання в Харківській області на 2023</w:t>
      </w:r>
      <w:r w:rsidR="00A03743" w:rsidRPr="00907CF2">
        <w:rPr>
          <w:sz w:val="28"/>
          <w:szCs w:val="28"/>
        </w:rPr>
        <w:t> </w:t>
      </w:r>
      <w:r w:rsidR="003E077D" w:rsidRPr="00907CF2">
        <w:rPr>
          <w:sz w:val="28"/>
          <w:szCs w:val="28"/>
        </w:rPr>
        <w:t>– 2027</w:t>
      </w:r>
      <w:r w:rsidR="00A03743" w:rsidRPr="00907CF2">
        <w:rPr>
          <w:sz w:val="28"/>
          <w:szCs w:val="28"/>
        </w:rPr>
        <w:t> </w:t>
      </w:r>
      <w:r w:rsidR="003E077D" w:rsidRPr="00907CF2">
        <w:rPr>
          <w:sz w:val="28"/>
          <w:szCs w:val="28"/>
        </w:rPr>
        <w:t>роки</w:t>
      </w:r>
      <w:r w:rsidR="00B9048A" w:rsidRPr="00907CF2">
        <w:rPr>
          <w:sz w:val="28"/>
          <w:szCs w:val="28"/>
        </w:rPr>
        <w:t xml:space="preserve"> (далі – Програма)</w:t>
      </w:r>
      <w:r w:rsidR="00B9048A" w:rsidRPr="00907CF2">
        <w:rPr>
          <w:bCs/>
          <w:sz w:val="28"/>
          <w:szCs w:val="28"/>
        </w:rPr>
        <w:t>,</w:t>
      </w:r>
      <w:r w:rsidR="003E077D" w:rsidRPr="00907CF2">
        <w:rPr>
          <w:sz w:val="28"/>
          <w:szCs w:val="28"/>
        </w:rPr>
        <w:t> затвердженої рішенням Харківської обласної ради від 05 жовтня 2023</w:t>
      </w:r>
      <w:r w:rsidR="000B6126" w:rsidRPr="00907CF2">
        <w:rPr>
          <w:sz w:val="28"/>
          <w:szCs w:val="28"/>
        </w:rPr>
        <w:t> </w:t>
      </w:r>
      <w:r w:rsidR="003E077D" w:rsidRPr="00907CF2">
        <w:rPr>
          <w:sz w:val="28"/>
          <w:szCs w:val="28"/>
        </w:rPr>
        <w:t>року № 674-VIII (зі змінами)</w:t>
      </w:r>
      <w:r w:rsidR="000B6126" w:rsidRPr="00907CF2">
        <w:rPr>
          <w:sz w:val="28"/>
          <w:szCs w:val="28"/>
        </w:rPr>
        <w:t>,</w:t>
      </w:r>
      <w:r w:rsidR="003E077D" w:rsidRPr="00907CF2">
        <w:rPr>
          <w:sz w:val="28"/>
          <w:szCs w:val="28"/>
        </w:rPr>
        <w:t xml:space="preserve"> </w:t>
      </w:r>
      <w:r w:rsidR="003E077D" w:rsidRPr="00907CF2">
        <w:rPr>
          <w:bCs/>
          <w:sz w:val="28"/>
          <w:szCs w:val="28"/>
        </w:rPr>
        <w:t>на підставі рішення Конкурсної комісії, затвердженого розпорядженням голови (начальника) Харківської обласної державної (військової) адміністрації.</w:t>
      </w:r>
    </w:p>
    <w:p w14:paraId="063B4BC7" w14:textId="77777777" w:rsidR="003E077D" w:rsidRPr="00907CF2" w:rsidRDefault="003E077D" w:rsidP="001142DA">
      <w:pPr>
        <w:widowControl w:val="0"/>
        <w:tabs>
          <w:tab w:val="left" w:pos="1134"/>
        </w:tabs>
        <w:ind w:firstLine="567"/>
        <w:jc w:val="both"/>
        <w:rPr>
          <w:bCs/>
          <w:sz w:val="28"/>
          <w:szCs w:val="28"/>
        </w:rPr>
      </w:pPr>
    </w:p>
    <w:p w14:paraId="2BD6BE1A" w14:textId="77777777" w:rsidR="003E077D" w:rsidRPr="00907CF2" w:rsidRDefault="003E077D" w:rsidP="001142DA">
      <w:pPr>
        <w:widowControl w:val="0"/>
        <w:tabs>
          <w:tab w:val="left" w:pos="1134"/>
        </w:tabs>
        <w:ind w:firstLine="567"/>
        <w:jc w:val="center"/>
        <w:rPr>
          <w:rStyle w:val="1"/>
          <w:b/>
          <w:sz w:val="28"/>
          <w:szCs w:val="28"/>
        </w:rPr>
      </w:pPr>
      <w:r w:rsidRPr="00907CF2">
        <w:rPr>
          <w:rStyle w:val="1"/>
          <w:b/>
          <w:sz w:val="28"/>
          <w:szCs w:val="28"/>
        </w:rPr>
        <w:t>VІ. Фінансове забезпечення Конкурсу</w:t>
      </w:r>
    </w:p>
    <w:p w14:paraId="48A7D2DC" w14:textId="77777777" w:rsidR="00134148" w:rsidRPr="00907CF2" w:rsidRDefault="00134148" w:rsidP="001142DA">
      <w:pPr>
        <w:widowControl w:val="0"/>
        <w:tabs>
          <w:tab w:val="left" w:pos="1134"/>
        </w:tabs>
        <w:ind w:firstLine="567"/>
        <w:jc w:val="center"/>
        <w:rPr>
          <w:b/>
          <w:sz w:val="28"/>
          <w:szCs w:val="28"/>
        </w:rPr>
      </w:pPr>
    </w:p>
    <w:p w14:paraId="6847B6BF" w14:textId="015EB89B" w:rsidR="003E077D" w:rsidRPr="00907CF2" w:rsidRDefault="003E077D" w:rsidP="001142DA">
      <w:pPr>
        <w:pStyle w:val="a3"/>
        <w:widowControl w:val="0"/>
        <w:ind w:left="0" w:firstLine="567"/>
        <w:jc w:val="both"/>
        <w:rPr>
          <w:bCs/>
          <w:sz w:val="28"/>
          <w:szCs w:val="28"/>
        </w:rPr>
      </w:pPr>
      <w:r w:rsidRPr="00907CF2">
        <w:rPr>
          <w:bCs/>
          <w:sz w:val="28"/>
          <w:szCs w:val="28"/>
        </w:rPr>
        <w:t>6.1.</w:t>
      </w:r>
      <w:r w:rsidR="00511625" w:rsidRPr="00907CF2">
        <w:rPr>
          <w:bCs/>
          <w:sz w:val="28"/>
          <w:szCs w:val="28"/>
        </w:rPr>
        <w:t> </w:t>
      </w:r>
      <w:r w:rsidRPr="00907CF2">
        <w:rPr>
          <w:bCs/>
          <w:sz w:val="28"/>
          <w:szCs w:val="28"/>
        </w:rPr>
        <w:t xml:space="preserve">Конкурс </w:t>
      </w:r>
      <w:r w:rsidR="00907CF2" w:rsidRPr="00907CF2">
        <w:rPr>
          <w:bCs/>
          <w:sz w:val="28"/>
          <w:szCs w:val="28"/>
        </w:rPr>
        <w:t>запроваджується як</w:t>
      </w:r>
      <w:r w:rsidRPr="00907CF2">
        <w:rPr>
          <w:bCs/>
          <w:sz w:val="28"/>
          <w:szCs w:val="28"/>
        </w:rPr>
        <w:t xml:space="preserve"> не</w:t>
      </w:r>
      <w:r w:rsidR="00F71650">
        <w:rPr>
          <w:bCs/>
          <w:sz w:val="28"/>
          <w:szCs w:val="28"/>
        </w:rPr>
        <w:t xml:space="preserve"> </w:t>
      </w:r>
      <w:r w:rsidRPr="00907CF2">
        <w:rPr>
          <w:bCs/>
          <w:sz w:val="28"/>
          <w:szCs w:val="28"/>
        </w:rPr>
        <w:t>комерційни</w:t>
      </w:r>
      <w:r w:rsidR="00907CF2" w:rsidRPr="00907CF2">
        <w:rPr>
          <w:bCs/>
          <w:sz w:val="28"/>
          <w:szCs w:val="28"/>
        </w:rPr>
        <w:t>й захі</w:t>
      </w:r>
      <w:r w:rsidRPr="00907CF2">
        <w:rPr>
          <w:bCs/>
          <w:sz w:val="28"/>
          <w:szCs w:val="28"/>
        </w:rPr>
        <w:t>д.</w:t>
      </w:r>
    </w:p>
    <w:p w14:paraId="3E798E91" w14:textId="77777777" w:rsidR="006C2926" w:rsidRPr="00907CF2" w:rsidRDefault="006C2926" w:rsidP="001142DA">
      <w:pPr>
        <w:pStyle w:val="a3"/>
        <w:widowControl w:val="0"/>
        <w:tabs>
          <w:tab w:val="left" w:pos="0"/>
        </w:tabs>
        <w:ind w:left="0" w:firstLine="567"/>
        <w:jc w:val="both"/>
        <w:rPr>
          <w:bCs/>
          <w:sz w:val="28"/>
          <w:szCs w:val="28"/>
        </w:rPr>
      </w:pPr>
    </w:p>
    <w:p w14:paraId="223AAC48" w14:textId="214EC0D7" w:rsidR="003E077D" w:rsidRPr="00907CF2" w:rsidRDefault="003E077D" w:rsidP="001142DA">
      <w:pPr>
        <w:pStyle w:val="a3"/>
        <w:widowControl w:val="0"/>
        <w:tabs>
          <w:tab w:val="left" w:pos="0"/>
        </w:tabs>
        <w:ind w:left="0" w:firstLine="567"/>
        <w:jc w:val="both"/>
        <w:rPr>
          <w:bCs/>
          <w:sz w:val="28"/>
          <w:szCs w:val="28"/>
        </w:rPr>
      </w:pPr>
      <w:r w:rsidRPr="00907CF2">
        <w:rPr>
          <w:bCs/>
          <w:sz w:val="28"/>
          <w:szCs w:val="28"/>
        </w:rPr>
        <w:t>6.2.</w:t>
      </w:r>
      <w:r w:rsidR="00511625" w:rsidRPr="00907CF2">
        <w:rPr>
          <w:bCs/>
          <w:sz w:val="28"/>
          <w:szCs w:val="28"/>
        </w:rPr>
        <w:t> </w:t>
      </w:r>
      <w:r w:rsidRPr="00907CF2">
        <w:rPr>
          <w:bCs/>
          <w:sz w:val="28"/>
          <w:szCs w:val="28"/>
        </w:rPr>
        <w:t xml:space="preserve">Фінансування Конкурсу здійснюється за рахунок </w:t>
      </w:r>
      <w:r w:rsidRPr="00907CF2">
        <w:rPr>
          <w:sz w:val="28"/>
          <w:szCs w:val="28"/>
        </w:rPr>
        <w:t>коштів обласного бюджету</w:t>
      </w:r>
      <w:r w:rsidR="003877B1" w:rsidRPr="00907CF2">
        <w:rPr>
          <w:sz w:val="28"/>
          <w:szCs w:val="28"/>
        </w:rPr>
        <w:t>,</w:t>
      </w:r>
      <w:r w:rsidRPr="00907CF2">
        <w:rPr>
          <w:sz w:val="28"/>
          <w:szCs w:val="28"/>
        </w:rPr>
        <w:t> передбачених на виконання Програми</w:t>
      </w:r>
      <w:r w:rsidR="003877B1" w:rsidRPr="00907CF2">
        <w:rPr>
          <w:sz w:val="28"/>
          <w:szCs w:val="28"/>
        </w:rPr>
        <w:t>, виходячи з його можливостей</w:t>
      </w:r>
      <w:r w:rsidRPr="00907CF2">
        <w:rPr>
          <w:sz w:val="28"/>
          <w:szCs w:val="28"/>
        </w:rPr>
        <w:t>.</w:t>
      </w:r>
    </w:p>
    <w:p w14:paraId="549BAAE2" w14:textId="77777777" w:rsidR="006C2926" w:rsidRPr="00907CF2" w:rsidRDefault="006C2926" w:rsidP="001142DA">
      <w:pPr>
        <w:pStyle w:val="a3"/>
        <w:widowControl w:val="0"/>
        <w:tabs>
          <w:tab w:val="left" w:pos="0"/>
        </w:tabs>
        <w:ind w:left="0" w:firstLine="567"/>
        <w:jc w:val="both"/>
        <w:rPr>
          <w:bCs/>
          <w:sz w:val="28"/>
          <w:szCs w:val="28"/>
        </w:rPr>
      </w:pPr>
    </w:p>
    <w:p w14:paraId="3FF01967" w14:textId="39C2DA8B" w:rsidR="003E077D" w:rsidRPr="00907CF2" w:rsidRDefault="003E077D" w:rsidP="001142DA">
      <w:pPr>
        <w:pStyle w:val="a3"/>
        <w:widowControl w:val="0"/>
        <w:tabs>
          <w:tab w:val="left" w:pos="0"/>
        </w:tabs>
        <w:ind w:left="0" w:firstLine="567"/>
        <w:jc w:val="both"/>
        <w:rPr>
          <w:bCs/>
          <w:sz w:val="28"/>
          <w:szCs w:val="28"/>
        </w:rPr>
      </w:pPr>
      <w:r w:rsidRPr="00907CF2">
        <w:rPr>
          <w:bCs/>
          <w:sz w:val="28"/>
          <w:szCs w:val="28"/>
        </w:rPr>
        <w:t>6.3.</w:t>
      </w:r>
      <w:r w:rsidR="00511625" w:rsidRPr="00907CF2">
        <w:rPr>
          <w:bCs/>
          <w:sz w:val="28"/>
          <w:szCs w:val="28"/>
        </w:rPr>
        <w:t> </w:t>
      </w:r>
      <w:r w:rsidRPr="00907CF2">
        <w:rPr>
          <w:bCs/>
          <w:sz w:val="28"/>
          <w:szCs w:val="28"/>
        </w:rPr>
        <w:t>Для забезпечення підготовки та проведення Конкурсу в установленому порядку можуть залучатися кошти з інших джерел, не заборонених чинним законодавством України.</w:t>
      </w:r>
    </w:p>
    <w:p w14:paraId="790B56B0" w14:textId="77777777" w:rsidR="003E077D" w:rsidRPr="00907CF2" w:rsidRDefault="003E077D" w:rsidP="001142DA">
      <w:pPr>
        <w:pStyle w:val="a3"/>
        <w:widowControl w:val="0"/>
        <w:tabs>
          <w:tab w:val="left" w:pos="1134"/>
        </w:tabs>
        <w:ind w:left="0" w:firstLine="567"/>
        <w:jc w:val="both"/>
        <w:rPr>
          <w:bCs/>
          <w:sz w:val="28"/>
          <w:szCs w:val="28"/>
        </w:rPr>
      </w:pPr>
    </w:p>
    <w:p w14:paraId="50636430" w14:textId="77777777" w:rsidR="00057436" w:rsidRPr="00907CF2" w:rsidRDefault="00057436" w:rsidP="001142DA">
      <w:pPr>
        <w:pStyle w:val="a3"/>
        <w:widowControl w:val="0"/>
        <w:tabs>
          <w:tab w:val="left" w:pos="1134"/>
        </w:tabs>
        <w:ind w:left="0" w:firstLine="567"/>
        <w:jc w:val="both"/>
        <w:rPr>
          <w:bCs/>
          <w:sz w:val="28"/>
          <w:szCs w:val="28"/>
        </w:rPr>
      </w:pPr>
    </w:p>
    <w:p w14:paraId="477ACB31" w14:textId="77777777" w:rsidR="00057436" w:rsidRPr="00907CF2" w:rsidRDefault="00057436" w:rsidP="00057436">
      <w:pPr>
        <w:suppressAutoHyphens w:val="0"/>
        <w:jc w:val="both"/>
        <w:rPr>
          <w:rFonts w:ascii="Calibri" w:hAnsi="Calibri" w:cs="Calibri"/>
          <w:color w:val="000000"/>
          <w:sz w:val="22"/>
          <w:szCs w:val="22"/>
          <w:lang w:eastAsia="en-GB"/>
        </w:rPr>
      </w:pPr>
      <w:r w:rsidRPr="00907CF2">
        <w:rPr>
          <w:b/>
          <w:bCs/>
          <w:color w:val="000000"/>
          <w:sz w:val="28"/>
          <w:szCs w:val="28"/>
          <w:lang w:eastAsia="en-GB"/>
        </w:rPr>
        <w:t>Керуючий справами</w:t>
      </w:r>
    </w:p>
    <w:p w14:paraId="4CD1FFB3" w14:textId="77777777" w:rsidR="00057436" w:rsidRPr="00907CF2" w:rsidRDefault="00057436" w:rsidP="00057436">
      <w:pPr>
        <w:suppressAutoHyphens w:val="0"/>
        <w:jc w:val="both"/>
        <w:rPr>
          <w:rFonts w:ascii="Calibri" w:hAnsi="Calibri" w:cs="Calibri"/>
          <w:color w:val="000000"/>
          <w:sz w:val="22"/>
          <w:szCs w:val="22"/>
          <w:lang w:eastAsia="en-GB"/>
        </w:rPr>
      </w:pPr>
      <w:r w:rsidRPr="00907CF2">
        <w:rPr>
          <w:b/>
          <w:bCs/>
          <w:color w:val="000000"/>
          <w:sz w:val="28"/>
          <w:szCs w:val="28"/>
          <w:lang w:eastAsia="en-GB"/>
        </w:rPr>
        <w:t>виконавчого апарату</w:t>
      </w:r>
    </w:p>
    <w:p w14:paraId="2F4B5B42" w14:textId="5EC63DC6" w:rsidR="00057436" w:rsidRPr="00907CF2" w:rsidRDefault="00057436" w:rsidP="00057436">
      <w:pPr>
        <w:suppressAutoHyphens w:val="0"/>
        <w:jc w:val="both"/>
        <w:rPr>
          <w:rFonts w:ascii="Calibri" w:hAnsi="Calibri" w:cs="Calibri"/>
          <w:color w:val="000000"/>
          <w:sz w:val="22"/>
          <w:szCs w:val="22"/>
          <w:lang w:eastAsia="en-GB"/>
        </w:rPr>
      </w:pPr>
      <w:r w:rsidRPr="00907CF2">
        <w:rPr>
          <w:b/>
          <w:bCs/>
          <w:color w:val="000000"/>
          <w:sz w:val="28"/>
          <w:szCs w:val="28"/>
          <w:lang w:eastAsia="en-GB"/>
        </w:rPr>
        <w:t>обласної ради</w:t>
      </w:r>
      <w:r w:rsidR="00A5047A">
        <w:rPr>
          <w:b/>
          <w:bCs/>
          <w:color w:val="000000"/>
          <w:sz w:val="28"/>
          <w:szCs w:val="28"/>
          <w:lang w:eastAsia="en-GB"/>
        </w:rPr>
        <w:t xml:space="preserve">                                                                 </w:t>
      </w:r>
      <w:r w:rsidRPr="00907CF2">
        <w:rPr>
          <w:b/>
          <w:bCs/>
          <w:color w:val="000000"/>
          <w:sz w:val="28"/>
          <w:szCs w:val="28"/>
          <w:lang w:eastAsia="en-GB"/>
        </w:rPr>
        <w:t>Оксана МАЛИШЕВА</w:t>
      </w:r>
    </w:p>
    <w:p w14:paraId="058B9C38" w14:textId="77777777" w:rsidR="00057436" w:rsidRPr="00907CF2" w:rsidRDefault="00057436" w:rsidP="001142DA">
      <w:pPr>
        <w:pStyle w:val="a3"/>
        <w:widowControl w:val="0"/>
        <w:tabs>
          <w:tab w:val="left" w:pos="1134"/>
        </w:tabs>
        <w:ind w:left="0" w:firstLine="567"/>
        <w:jc w:val="both"/>
        <w:rPr>
          <w:bCs/>
          <w:sz w:val="28"/>
          <w:szCs w:val="28"/>
        </w:rPr>
      </w:pPr>
    </w:p>
    <w:sectPr w:rsidR="00057436" w:rsidRPr="00907CF2" w:rsidSect="0093762E">
      <w:headerReference w:type="default" r:id="rId8"/>
      <w:pgSz w:w="11906" w:h="16838"/>
      <w:pgMar w:top="1134" w:right="567" w:bottom="96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6D7B9" w14:textId="77777777" w:rsidR="005A3A7B" w:rsidRDefault="005A3A7B" w:rsidP="00134148">
      <w:r>
        <w:separator/>
      </w:r>
    </w:p>
  </w:endnote>
  <w:endnote w:type="continuationSeparator" w:id="0">
    <w:p w14:paraId="16FDEACC" w14:textId="77777777" w:rsidR="005A3A7B" w:rsidRDefault="005A3A7B" w:rsidP="0013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DAF13" w14:textId="77777777" w:rsidR="005A3A7B" w:rsidRDefault="005A3A7B" w:rsidP="00134148">
      <w:r>
        <w:separator/>
      </w:r>
    </w:p>
  </w:footnote>
  <w:footnote w:type="continuationSeparator" w:id="0">
    <w:p w14:paraId="52E4D1DE" w14:textId="77777777" w:rsidR="005A3A7B" w:rsidRDefault="005A3A7B" w:rsidP="00134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871903"/>
      <w:docPartObj>
        <w:docPartGallery w:val="Page Numbers (Top of Page)"/>
        <w:docPartUnique/>
      </w:docPartObj>
    </w:sdtPr>
    <w:sdtContent>
      <w:p w14:paraId="3510D9FC" w14:textId="67E92238" w:rsidR="00134148" w:rsidRDefault="00134148">
        <w:pPr>
          <w:pStyle w:val="a4"/>
          <w:jc w:val="center"/>
        </w:pPr>
        <w:r>
          <w:fldChar w:fldCharType="begin"/>
        </w:r>
        <w:r>
          <w:instrText>PAGE   \* MERGEFORMAT</w:instrText>
        </w:r>
        <w:r>
          <w:fldChar w:fldCharType="separate"/>
        </w:r>
        <w:r w:rsidR="00F71650" w:rsidRPr="00F71650">
          <w:rPr>
            <w:noProof/>
            <w:lang w:val="ru-RU"/>
          </w:rPr>
          <w:t>7</w:t>
        </w:r>
        <w:r>
          <w:fldChar w:fldCharType="end"/>
        </w:r>
      </w:p>
    </w:sdtContent>
  </w:sdt>
  <w:p w14:paraId="0A80AE6D" w14:textId="77777777" w:rsidR="00134148" w:rsidRDefault="0013414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223A"/>
    <w:multiLevelType w:val="multilevel"/>
    <w:tmpl w:val="6B3EB136"/>
    <w:lvl w:ilvl="0">
      <w:start w:val="5"/>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198A6C24"/>
    <w:multiLevelType w:val="hybridMultilevel"/>
    <w:tmpl w:val="D8B8CBD8"/>
    <w:lvl w:ilvl="0" w:tplc="B8D672A0">
      <w:start w:val="1"/>
      <w:numFmt w:val="decimal"/>
      <w:lvlText w:val="%1."/>
      <w:lvlJc w:val="left"/>
      <w:pPr>
        <w:ind w:left="927" w:hanging="360"/>
      </w:pPr>
      <w:rPr>
        <w:rFonts w:cs="Times New Roman" w:hint="default"/>
      </w:rPr>
    </w:lvl>
    <w:lvl w:ilvl="1" w:tplc="10000019" w:tentative="1">
      <w:start w:val="1"/>
      <w:numFmt w:val="lowerLetter"/>
      <w:lvlText w:val="%2."/>
      <w:lvlJc w:val="left"/>
      <w:pPr>
        <w:ind w:left="1647" w:hanging="360"/>
      </w:pPr>
      <w:rPr>
        <w:rFonts w:cs="Times New Roman"/>
      </w:rPr>
    </w:lvl>
    <w:lvl w:ilvl="2" w:tplc="1000001B" w:tentative="1">
      <w:start w:val="1"/>
      <w:numFmt w:val="lowerRoman"/>
      <w:lvlText w:val="%3."/>
      <w:lvlJc w:val="right"/>
      <w:pPr>
        <w:ind w:left="2367" w:hanging="180"/>
      </w:pPr>
      <w:rPr>
        <w:rFonts w:cs="Times New Roman"/>
      </w:rPr>
    </w:lvl>
    <w:lvl w:ilvl="3" w:tplc="1000000F" w:tentative="1">
      <w:start w:val="1"/>
      <w:numFmt w:val="decimal"/>
      <w:lvlText w:val="%4."/>
      <w:lvlJc w:val="left"/>
      <w:pPr>
        <w:ind w:left="3087" w:hanging="360"/>
      </w:pPr>
      <w:rPr>
        <w:rFonts w:cs="Times New Roman"/>
      </w:rPr>
    </w:lvl>
    <w:lvl w:ilvl="4" w:tplc="10000019" w:tentative="1">
      <w:start w:val="1"/>
      <w:numFmt w:val="lowerLetter"/>
      <w:lvlText w:val="%5."/>
      <w:lvlJc w:val="left"/>
      <w:pPr>
        <w:ind w:left="3807" w:hanging="360"/>
      </w:pPr>
      <w:rPr>
        <w:rFonts w:cs="Times New Roman"/>
      </w:rPr>
    </w:lvl>
    <w:lvl w:ilvl="5" w:tplc="1000001B" w:tentative="1">
      <w:start w:val="1"/>
      <w:numFmt w:val="lowerRoman"/>
      <w:lvlText w:val="%6."/>
      <w:lvlJc w:val="right"/>
      <w:pPr>
        <w:ind w:left="4527" w:hanging="180"/>
      </w:pPr>
      <w:rPr>
        <w:rFonts w:cs="Times New Roman"/>
      </w:rPr>
    </w:lvl>
    <w:lvl w:ilvl="6" w:tplc="1000000F" w:tentative="1">
      <w:start w:val="1"/>
      <w:numFmt w:val="decimal"/>
      <w:lvlText w:val="%7."/>
      <w:lvlJc w:val="left"/>
      <w:pPr>
        <w:ind w:left="5247" w:hanging="360"/>
      </w:pPr>
      <w:rPr>
        <w:rFonts w:cs="Times New Roman"/>
      </w:rPr>
    </w:lvl>
    <w:lvl w:ilvl="7" w:tplc="10000019" w:tentative="1">
      <w:start w:val="1"/>
      <w:numFmt w:val="lowerLetter"/>
      <w:lvlText w:val="%8."/>
      <w:lvlJc w:val="left"/>
      <w:pPr>
        <w:ind w:left="5967" w:hanging="360"/>
      </w:pPr>
      <w:rPr>
        <w:rFonts w:cs="Times New Roman"/>
      </w:rPr>
    </w:lvl>
    <w:lvl w:ilvl="8" w:tplc="1000001B" w:tentative="1">
      <w:start w:val="1"/>
      <w:numFmt w:val="lowerRoman"/>
      <w:lvlText w:val="%9."/>
      <w:lvlJc w:val="right"/>
      <w:pPr>
        <w:ind w:left="6687" w:hanging="180"/>
      </w:pPr>
      <w:rPr>
        <w:rFonts w:cs="Times New Roman"/>
      </w:rPr>
    </w:lvl>
  </w:abstractNum>
  <w:abstractNum w:abstractNumId="2" w15:restartNumberingAfterBreak="0">
    <w:nsid w:val="307F43B4"/>
    <w:multiLevelType w:val="multilevel"/>
    <w:tmpl w:val="12CEAAAC"/>
    <w:lvl w:ilvl="0">
      <w:start w:val="4"/>
      <w:numFmt w:val="decimal"/>
      <w:lvlText w:val="%1."/>
      <w:lvlJc w:val="left"/>
      <w:pPr>
        <w:ind w:left="420" w:hanging="42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 w15:restartNumberingAfterBreak="0">
    <w:nsid w:val="30FA2D5A"/>
    <w:multiLevelType w:val="hybridMultilevel"/>
    <w:tmpl w:val="FF7A7948"/>
    <w:lvl w:ilvl="0" w:tplc="B9BE3130">
      <w:start w:val="1"/>
      <w:numFmt w:val="decimal"/>
      <w:lvlText w:val="%1."/>
      <w:lvlJc w:val="left"/>
      <w:pPr>
        <w:ind w:left="927" w:hanging="360"/>
      </w:pPr>
      <w:rPr>
        <w:rFonts w:cs="Times New Roman" w:hint="default"/>
      </w:rPr>
    </w:lvl>
    <w:lvl w:ilvl="1" w:tplc="10000019" w:tentative="1">
      <w:start w:val="1"/>
      <w:numFmt w:val="lowerLetter"/>
      <w:lvlText w:val="%2."/>
      <w:lvlJc w:val="left"/>
      <w:pPr>
        <w:ind w:left="1647" w:hanging="360"/>
      </w:pPr>
      <w:rPr>
        <w:rFonts w:cs="Times New Roman"/>
      </w:rPr>
    </w:lvl>
    <w:lvl w:ilvl="2" w:tplc="1000001B" w:tentative="1">
      <w:start w:val="1"/>
      <w:numFmt w:val="lowerRoman"/>
      <w:lvlText w:val="%3."/>
      <w:lvlJc w:val="right"/>
      <w:pPr>
        <w:ind w:left="2367" w:hanging="180"/>
      </w:pPr>
      <w:rPr>
        <w:rFonts w:cs="Times New Roman"/>
      </w:rPr>
    </w:lvl>
    <w:lvl w:ilvl="3" w:tplc="1000000F" w:tentative="1">
      <w:start w:val="1"/>
      <w:numFmt w:val="decimal"/>
      <w:lvlText w:val="%4."/>
      <w:lvlJc w:val="left"/>
      <w:pPr>
        <w:ind w:left="3087" w:hanging="360"/>
      </w:pPr>
      <w:rPr>
        <w:rFonts w:cs="Times New Roman"/>
      </w:rPr>
    </w:lvl>
    <w:lvl w:ilvl="4" w:tplc="10000019" w:tentative="1">
      <w:start w:val="1"/>
      <w:numFmt w:val="lowerLetter"/>
      <w:lvlText w:val="%5."/>
      <w:lvlJc w:val="left"/>
      <w:pPr>
        <w:ind w:left="3807" w:hanging="360"/>
      </w:pPr>
      <w:rPr>
        <w:rFonts w:cs="Times New Roman"/>
      </w:rPr>
    </w:lvl>
    <w:lvl w:ilvl="5" w:tplc="1000001B" w:tentative="1">
      <w:start w:val="1"/>
      <w:numFmt w:val="lowerRoman"/>
      <w:lvlText w:val="%6."/>
      <w:lvlJc w:val="right"/>
      <w:pPr>
        <w:ind w:left="4527" w:hanging="180"/>
      </w:pPr>
      <w:rPr>
        <w:rFonts w:cs="Times New Roman"/>
      </w:rPr>
    </w:lvl>
    <w:lvl w:ilvl="6" w:tplc="1000000F" w:tentative="1">
      <w:start w:val="1"/>
      <w:numFmt w:val="decimal"/>
      <w:lvlText w:val="%7."/>
      <w:lvlJc w:val="left"/>
      <w:pPr>
        <w:ind w:left="5247" w:hanging="360"/>
      </w:pPr>
      <w:rPr>
        <w:rFonts w:cs="Times New Roman"/>
      </w:rPr>
    </w:lvl>
    <w:lvl w:ilvl="7" w:tplc="10000019" w:tentative="1">
      <w:start w:val="1"/>
      <w:numFmt w:val="lowerLetter"/>
      <w:lvlText w:val="%8."/>
      <w:lvlJc w:val="left"/>
      <w:pPr>
        <w:ind w:left="5967" w:hanging="360"/>
      </w:pPr>
      <w:rPr>
        <w:rFonts w:cs="Times New Roman"/>
      </w:rPr>
    </w:lvl>
    <w:lvl w:ilvl="8" w:tplc="1000001B" w:tentative="1">
      <w:start w:val="1"/>
      <w:numFmt w:val="lowerRoman"/>
      <w:lvlText w:val="%9."/>
      <w:lvlJc w:val="right"/>
      <w:pPr>
        <w:ind w:left="6687" w:hanging="180"/>
      </w:pPr>
      <w:rPr>
        <w:rFonts w:cs="Times New Roman"/>
      </w:rPr>
    </w:lvl>
  </w:abstractNum>
  <w:abstractNum w:abstractNumId="4" w15:restartNumberingAfterBreak="0">
    <w:nsid w:val="37AD31C8"/>
    <w:multiLevelType w:val="hybridMultilevel"/>
    <w:tmpl w:val="7874655C"/>
    <w:lvl w:ilvl="0" w:tplc="CA1AE7A6">
      <w:start w:val="2"/>
      <w:numFmt w:val="bullet"/>
      <w:lvlText w:val="-"/>
      <w:lvlJc w:val="left"/>
      <w:pPr>
        <w:ind w:left="927" w:hanging="360"/>
      </w:pPr>
      <w:rPr>
        <w:rFonts w:ascii="Times New Roman" w:eastAsia="Times New Roman" w:hAnsi="Times New Roman" w:hint="default"/>
      </w:rPr>
    </w:lvl>
    <w:lvl w:ilvl="1" w:tplc="10000003" w:tentative="1">
      <w:start w:val="1"/>
      <w:numFmt w:val="bullet"/>
      <w:lvlText w:val="o"/>
      <w:lvlJc w:val="left"/>
      <w:pPr>
        <w:ind w:left="1647" w:hanging="360"/>
      </w:pPr>
      <w:rPr>
        <w:rFonts w:ascii="Courier New" w:hAnsi="Courier New" w:hint="default"/>
      </w:rPr>
    </w:lvl>
    <w:lvl w:ilvl="2" w:tplc="10000005" w:tentative="1">
      <w:start w:val="1"/>
      <w:numFmt w:val="bullet"/>
      <w:lvlText w:val=""/>
      <w:lvlJc w:val="left"/>
      <w:pPr>
        <w:ind w:left="2367" w:hanging="360"/>
      </w:pPr>
      <w:rPr>
        <w:rFonts w:ascii="Wingdings" w:hAnsi="Wingdings" w:hint="default"/>
      </w:rPr>
    </w:lvl>
    <w:lvl w:ilvl="3" w:tplc="10000001" w:tentative="1">
      <w:start w:val="1"/>
      <w:numFmt w:val="bullet"/>
      <w:lvlText w:val=""/>
      <w:lvlJc w:val="left"/>
      <w:pPr>
        <w:ind w:left="3087" w:hanging="360"/>
      </w:pPr>
      <w:rPr>
        <w:rFonts w:ascii="Symbol" w:hAnsi="Symbol" w:hint="default"/>
      </w:rPr>
    </w:lvl>
    <w:lvl w:ilvl="4" w:tplc="10000003" w:tentative="1">
      <w:start w:val="1"/>
      <w:numFmt w:val="bullet"/>
      <w:lvlText w:val="o"/>
      <w:lvlJc w:val="left"/>
      <w:pPr>
        <w:ind w:left="3807" w:hanging="360"/>
      </w:pPr>
      <w:rPr>
        <w:rFonts w:ascii="Courier New" w:hAnsi="Courier New" w:hint="default"/>
      </w:rPr>
    </w:lvl>
    <w:lvl w:ilvl="5" w:tplc="10000005" w:tentative="1">
      <w:start w:val="1"/>
      <w:numFmt w:val="bullet"/>
      <w:lvlText w:val=""/>
      <w:lvlJc w:val="left"/>
      <w:pPr>
        <w:ind w:left="4527" w:hanging="360"/>
      </w:pPr>
      <w:rPr>
        <w:rFonts w:ascii="Wingdings" w:hAnsi="Wingdings" w:hint="default"/>
      </w:rPr>
    </w:lvl>
    <w:lvl w:ilvl="6" w:tplc="10000001" w:tentative="1">
      <w:start w:val="1"/>
      <w:numFmt w:val="bullet"/>
      <w:lvlText w:val=""/>
      <w:lvlJc w:val="left"/>
      <w:pPr>
        <w:ind w:left="5247" w:hanging="360"/>
      </w:pPr>
      <w:rPr>
        <w:rFonts w:ascii="Symbol" w:hAnsi="Symbol" w:hint="default"/>
      </w:rPr>
    </w:lvl>
    <w:lvl w:ilvl="7" w:tplc="10000003" w:tentative="1">
      <w:start w:val="1"/>
      <w:numFmt w:val="bullet"/>
      <w:lvlText w:val="o"/>
      <w:lvlJc w:val="left"/>
      <w:pPr>
        <w:ind w:left="5967" w:hanging="360"/>
      </w:pPr>
      <w:rPr>
        <w:rFonts w:ascii="Courier New" w:hAnsi="Courier New" w:hint="default"/>
      </w:rPr>
    </w:lvl>
    <w:lvl w:ilvl="8" w:tplc="10000005" w:tentative="1">
      <w:start w:val="1"/>
      <w:numFmt w:val="bullet"/>
      <w:lvlText w:val=""/>
      <w:lvlJc w:val="left"/>
      <w:pPr>
        <w:ind w:left="6687" w:hanging="360"/>
      </w:pPr>
      <w:rPr>
        <w:rFonts w:ascii="Wingdings" w:hAnsi="Wingdings" w:hint="default"/>
      </w:rPr>
    </w:lvl>
  </w:abstractNum>
  <w:abstractNum w:abstractNumId="5" w15:restartNumberingAfterBreak="0">
    <w:nsid w:val="3A5D3EB9"/>
    <w:multiLevelType w:val="multilevel"/>
    <w:tmpl w:val="12CEAAAC"/>
    <w:lvl w:ilvl="0">
      <w:start w:val="4"/>
      <w:numFmt w:val="decimal"/>
      <w:lvlText w:val="%1."/>
      <w:lvlJc w:val="left"/>
      <w:pPr>
        <w:ind w:left="420" w:hanging="42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 w15:restartNumberingAfterBreak="0">
    <w:nsid w:val="452675BF"/>
    <w:multiLevelType w:val="hybridMultilevel"/>
    <w:tmpl w:val="051C7A8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15:restartNumberingAfterBreak="0">
    <w:nsid w:val="487615B7"/>
    <w:multiLevelType w:val="hybridMultilevel"/>
    <w:tmpl w:val="8CD679EC"/>
    <w:lvl w:ilvl="0" w:tplc="1000000F">
      <w:start w:val="1"/>
      <w:numFmt w:val="decimal"/>
      <w:lvlText w:val="%1."/>
      <w:lvlJc w:val="left"/>
      <w:pPr>
        <w:ind w:left="1287" w:hanging="360"/>
      </w:pPr>
      <w:rPr>
        <w:rFonts w:cs="Times New Roman"/>
      </w:rPr>
    </w:lvl>
    <w:lvl w:ilvl="1" w:tplc="10000019" w:tentative="1">
      <w:start w:val="1"/>
      <w:numFmt w:val="lowerLetter"/>
      <w:lvlText w:val="%2."/>
      <w:lvlJc w:val="left"/>
      <w:pPr>
        <w:ind w:left="2007" w:hanging="360"/>
      </w:pPr>
      <w:rPr>
        <w:rFonts w:cs="Times New Roman"/>
      </w:rPr>
    </w:lvl>
    <w:lvl w:ilvl="2" w:tplc="1000001B" w:tentative="1">
      <w:start w:val="1"/>
      <w:numFmt w:val="lowerRoman"/>
      <w:lvlText w:val="%3."/>
      <w:lvlJc w:val="right"/>
      <w:pPr>
        <w:ind w:left="2727" w:hanging="180"/>
      </w:pPr>
      <w:rPr>
        <w:rFonts w:cs="Times New Roman"/>
      </w:rPr>
    </w:lvl>
    <w:lvl w:ilvl="3" w:tplc="1000000F" w:tentative="1">
      <w:start w:val="1"/>
      <w:numFmt w:val="decimal"/>
      <w:lvlText w:val="%4."/>
      <w:lvlJc w:val="left"/>
      <w:pPr>
        <w:ind w:left="3447" w:hanging="360"/>
      </w:pPr>
      <w:rPr>
        <w:rFonts w:cs="Times New Roman"/>
      </w:rPr>
    </w:lvl>
    <w:lvl w:ilvl="4" w:tplc="10000019" w:tentative="1">
      <w:start w:val="1"/>
      <w:numFmt w:val="lowerLetter"/>
      <w:lvlText w:val="%5."/>
      <w:lvlJc w:val="left"/>
      <w:pPr>
        <w:ind w:left="4167" w:hanging="360"/>
      </w:pPr>
      <w:rPr>
        <w:rFonts w:cs="Times New Roman"/>
      </w:rPr>
    </w:lvl>
    <w:lvl w:ilvl="5" w:tplc="1000001B" w:tentative="1">
      <w:start w:val="1"/>
      <w:numFmt w:val="lowerRoman"/>
      <w:lvlText w:val="%6."/>
      <w:lvlJc w:val="right"/>
      <w:pPr>
        <w:ind w:left="4887" w:hanging="180"/>
      </w:pPr>
      <w:rPr>
        <w:rFonts w:cs="Times New Roman"/>
      </w:rPr>
    </w:lvl>
    <w:lvl w:ilvl="6" w:tplc="1000000F" w:tentative="1">
      <w:start w:val="1"/>
      <w:numFmt w:val="decimal"/>
      <w:lvlText w:val="%7."/>
      <w:lvlJc w:val="left"/>
      <w:pPr>
        <w:ind w:left="5607" w:hanging="360"/>
      </w:pPr>
      <w:rPr>
        <w:rFonts w:cs="Times New Roman"/>
      </w:rPr>
    </w:lvl>
    <w:lvl w:ilvl="7" w:tplc="10000019" w:tentative="1">
      <w:start w:val="1"/>
      <w:numFmt w:val="lowerLetter"/>
      <w:lvlText w:val="%8."/>
      <w:lvlJc w:val="left"/>
      <w:pPr>
        <w:ind w:left="6327" w:hanging="360"/>
      </w:pPr>
      <w:rPr>
        <w:rFonts w:cs="Times New Roman"/>
      </w:rPr>
    </w:lvl>
    <w:lvl w:ilvl="8" w:tplc="1000001B" w:tentative="1">
      <w:start w:val="1"/>
      <w:numFmt w:val="lowerRoman"/>
      <w:lvlText w:val="%9."/>
      <w:lvlJc w:val="right"/>
      <w:pPr>
        <w:ind w:left="7047" w:hanging="180"/>
      </w:pPr>
      <w:rPr>
        <w:rFonts w:cs="Times New Roman"/>
      </w:rPr>
    </w:lvl>
  </w:abstractNum>
  <w:abstractNum w:abstractNumId="8" w15:restartNumberingAfterBreak="0">
    <w:nsid w:val="48AB00D3"/>
    <w:multiLevelType w:val="multilevel"/>
    <w:tmpl w:val="A0426CF6"/>
    <w:lvl w:ilvl="0">
      <w:start w:val="3"/>
      <w:numFmt w:val="decimal"/>
      <w:lvlText w:val="%1."/>
      <w:lvlJc w:val="left"/>
      <w:pPr>
        <w:ind w:left="420" w:hanging="420"/>
      </w:pPr>
      <w:rPr>
        <w:rFonts w:cs="Times New Roman" w:hint="default"/>
      </w:rPr>
    </w:lvl>
    <w:lvl w:ilvl="1">
      <w:start w:val="1"/>
      <w:numFmt w:val="decimal"/>
      <w:lvlText w:val="%1.%2."/>
      <w:lvlJc w:val="left"/>
      <w:pPr>
        <w:ind w:left="198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4320" w:hanging="180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9" w15:restartNumberingAfterBreak="0">
    <w:nsid w:val="53F5313E"/>
    <w:multiLevelType w:val="multilevel"/>
    <w:tmpl w:val="A0426CF6"/>
    <w:lvl w:ilvl="0">
      <w:start w:val="3"/>
      <w:numFmt w:val="decimal"/>
      <w:lvlText w:val="%1."/>
      <w:lvlJc w:val="left"/>
      <w:pPr>
        <w:ind w:left="420" w:hanging="420"/>
      </w:pPr>
      <w:rPr>
        <w:rFonts w:cs="Times New Roman" w:hint="default"/>
      </w:rPr>
    </w:lvl>
    <w:lvl w:ilvl="1">
      <w:start w:val="1"/>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4320" w:hanging="180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10" w15:restartNumberingAfterBreak="0">
    <w:nsid w:val="6D6760E0"/>
    <w:multiLevelType w:val="multilevel"/>
    <w:tmpl w:val="DF1CE1A2"/>
    <w:lvl w:ilvl="0">
      <w:start w:val="2"/>
      <w:numFmt w:val="decimal"/>
      <w:lvlText w:val="%1."/>
      <w:lvlJc w:val="left"/>
      <w:pPr>
        <w:ind w:left="420" w:hanging="420"/>
      </w:pPr>
      <w:rPr>
        <w:rFonts w:cs="Times New Roman" w:hint="default"/>
      </w:rPr>
    </w:lvl>
    <w:lvl w:ilvl="1">
      <w:start w:val="1"/>
      <w:numFmt w:val="decimal"/>
      <w:lvlText w:val="%1.%2."/>
      <w:lvlJc w:val="left"/>
      <w:pPr>
        <w:ind w:left="2007" w:hanging="720"/>
      </w:pPr>
      <w:rPr>
        <w:rFonts w:cs="Times New Roman" w:hint="default"/>
        <w:i w:val="0"/>
        <w:iCs/>
      </w:rPr>
    </w:lvl>
    <w:lvl w:ilvl="2">
      <w:start w:val="1"/>
      <w:numFmt w:val="decimal"/>
      <w:lvlText w:val="%1.%2.%3."/>
      <w:lvlJc w:val="left"/>
      <w:pPr>
        <w:ind w:left="3294" w:hanging="720"/>
      </w:pPr>
      <w:rPr>
        <w:rFonts w:cs="Times New Roman" w:hint="default"/>
      </w:rPr>
    </w:lvl>
    <w:lvl w:ilvl="3">
      <w:start w:val="1"/>
      <w:numFmt w:val="decimal"/>
      <w:lvlText w:val="%1.%2.%3.%4."/>
      <w:lvlJc w:val="left"/>
      <w:pPr>
        <w:ind w:left="4941" w:hanging="1080"/>
      </w:pPr>
      <w:rPr>
        <w:rFonts w:cs="Times New Roman" w:hint="default"/>
      </w:rPr>
    </w:lvl>
    <w:lvl w:ilvl="4">
      <w:start w:val="1"/>
      <w:numFmt w:val="decimal"/>
      <w:lvlText w:val="%1.%2.%3.%4.%5."/>
      <w:lvlJc w:val="left"/>
      <w:pPr>
        <w:ind w:left="6228" w:hanging="1080"/>
      </w:pPr>
      <w:rPr>
        <w:rFonts w:cs="Times New Roman" w:hint="default"/>
      </w:rPr>
    </w:lvl>
    <w:lvl w:ilvl="5">
      <w:start w:val="1"/>
      <w:numFmt w:val="decimal"/>
      <w:lvlText w:val="%1.%2.%3.%4.%5.%6."/>
      <w:lvlJc w:val="left"/>
      <w:pPr>
        <w:ind w:left="7875" w:hanging="1440"/>
      </w:pPr>
      <w:rPr>
        <w:rFonts w:cs="Times New Roman" w:hint="default"/>
      </w:rPr>
    </w:lvl>
    <w:lvl w:ilvl="6">
      <w:start w:val="1"/>
      <w:numFmt w:val="decimal"/>
      <w:lvlText w:val="%1.%2.%3.%4.%5.%6.%7."/>
      <w:lvlJc w:val="left"/>
      <w:pPr>
        <w:ind w:left="9522" w:hanging="1800"/>
      </w:pPr>
      <w:rPr>
        <w:rFonts w:cs="Times New Roman" w:hint="default"/>
      </w:rPr>
    </w:lvl>
    <w:lvl w:ilvl="7">
      <w:start w:val="1"/>
      <w:numFmt w:val="decimal"/>
      <w:lvlText w:val="%1.%2.%3.%4.%5.%6.%7.%8."/>
      <w:lvlJc w:val="left"/>
      <w:pPr>
        <w:ind w:left="10809" w:hanging="1800"/>
      </w:pPr>
      <w:rPr>
        <w:rFonts w:cs="Times New Roman" w:hint="default"/>
      </w:rPr>
    </w:lvl>
    <w:lvl w:ilvl="8">
      <w:start w:val="1"/>
      <w:numFmt w:val="decimal"/>
      <w:lvlText w:val="%1.%2.%3.%4.%5.%6.%7.%8.%9."/>
      <w:lvlJc w:val="left"/>
      <w:pPr>
        <w:ind w:left="12456" w:hanging="2160"/>
      </w:pPr>
      <w:rPr>
        <w:rFonts w:cs="Times New Roman" w:hint="default"/>
      </w:rPr>
    </w:lvl>
  </w:abstractNum>
  <w:abstractNum w:abstractNumId="11" w15:restartNumberingAfterBreak="0">
    <w:nsid w:val="6F5438B2"/>
    <w:multiLevelType w:val="multilevel"/>
    <w:tmpl w:val="A0426CF6"/>
    <w:lvl w:ilvl="0">
      <w:start w:val="3"/>
      <w:numFmt w:val="decimal"/>
      <w:lvlText w:val="%1."/>
      <w:lvlJc w:val="left"/>
      <w:pPr>
        <w:ind w:left="420" w:hanging="420"/>
      </w:pPr>
      <w:rPr>
        <w:rFonts w:cs="Times New Roman" w:hint="default"/>
      </w:rPr>
    </w:lvl>
    <w:lvl w:ilvl="1">
      <w:start w:val="1"/>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4320" w:hanging="180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12" w15:restartNumberingAfterBreak="0">
    <w:nsid w:val="7137091F"/>
    <w:multiLevelType w:val="hybridMultilevel"/>
    <w:tmpl w:val="2F34259A"/>
    <w:lvl w:ilvl="0" w:tplc="563C973A">
      <w:start w:val="1"/>
      <w:numFmt w:val="bullet"/>
      <w:lvlText w:val="-"/>
      <w:lvlJc w:val="left"/>
      <w:pPr>
        <w:ind w:left="927" w:hanging="360"/>
      </w:pPr>
      <w:rPr>
        <w:rFonts w:ascii="Times New Roman" w:eastAsia="Times New Roman" w:hAnsi="Times New Roman" w:cs="Times New Roman" w:hint="default"/>
      </w:rPr>
    </w:lvl>
    <w:lvl w:ilvl="1" w:tplc="10000003" w:tentative="1">
      <w:start w:val="1"/>
      <w:numFmt w:val="bullet"/>
      <w:lvlText w:val="o"/>
      <w:lvlJc w:val="left"/>
      <w:pPr>
        <w:ind w:left="1647" w:hanging="360"/>
      </w:pPr>
      <w:rPr>
        <w:rFonts w:ascii="Courier New" w:hAnsi="Courier New" w:cs="Courier New" w:hint="default"/>
      </w:rPr>
    </w:lvl>
    <w:lvl w:ilvl="2" w:tplc="10000005" w:tentative="1">
      <w:start w:val="1"/>
      <w:numFmt w:val="bullet"/>
      <w:lvlText w:val=""/>
      <w:lvlJc w:val="left"/>
      <w:pPr>
        <w:ind w:left="2367" w:hanging="360"/>
      </w:pPr>
      <w:rPr>
        <w:rFonts w:ascii="Wingdings" w:hAnsi="Wingdings" w:hint="default"/>
      </w:rPr>
    </w:lvl>
    <w:lvl w:ilvl="3" w:tplc="10000001" w:tentative="1">
      <w:start w:val="1"/>
      <w:numFmt w:val="bullet"/>
      <w:lvlText w:val=""/>
      <w:lvlJc w:val="left"/>
      <w:pPr>
        <w:ind w:left="3087" w:hanging="360"/>
      </w:pPr>
      <w:rPr>
        <w:rFonts w:ascii="Symbol" w:hAnsi="Symbol" w:hint="default"/>
      </w:rPr>
    </w:lvl>
    <w:lvl w:ilvl="4" w:tplc="10000003" w:tentative="1">
      <w:start w:val="1"/>
      <w:numFmt w:val="bullet"/>
      <w:lvlText w:val="o"/>
      <w:lvlJc w:val="left"/>
      <w:pPr>
        <w:ind w:left="3807" w:hanging="360"/>
      </w:pPr>
      <w:rPr>
        <w:rFonts w:ascii="Courier New" w:hAnsi="Courier New" w:cs="Courier New" w:hint="default"/>
      </w:rPr>
    </w:lvl>
    <w:lvl w:ilvl="5" w:tplc="10000005" w:tentative="1">
      <w:start w:val="1"/>
      <w:numFmt w:val="bullet"/>
      <w:lvlText w:val=""/>
      <w:lvlJc w:val="left"/>
      <w:pPr>
        <w:ind w:left="4527" w:hanging="360"/>
      </w:pPr>
      <w:rPr>
        <w:rFonts w:ascii="Wingdings" w:hAnsi="Wingdings" w:hint="default"/>
      </w:rPr>
    </w:lvl>
    <w:lvl w:ilvl="6" w:tplc="10000001" w:tentative="1">
      <w:start w:val="1"/>
      <w:numFmt w:val="bullet"/>
      <w:lvlText w:val=""/>
      <w:lvlJc w:val="left"/>
      <w:pPr>
        <w:ind w:left="5247" w:hanging="360"/>
      </w:pPr>
      <w:rPr>
        <w:rFonts w:ascii="Symbol" w:hAnsi="Symbol" w:hint="default"/>
      </w:rPr>
    </w:lvl>
    <w:lvl w:ilvl="7" w:tplc="10000003" w:tentative="1">
      <w:start w:val="1"/>
      <w:numFmt w:val="bullet"/>
      <w:lvlText w:val="o"/>
      <w:lvlJc w:val="left"/>
      <w:pPr>
        <w:ind w:left="5967" w:hanging="360"/>
      </w:pPr>
      <w:rPr>
        <w:rFonts w:ascii="Courier New" w:hAnsi="Courier New" w:cs="Courier New" w:hint="default"/>
      </w:rPr>
    </w:lvl>
    <w:lvl w:ilvl="8" w:tplc="10000005" w:tentative="1">
      <w:start w:val="1"/>
      <w:numFmt w:val="bullet"/>
      <w:lvlText w:val=""/>
      <w:lvlJc w:val="left"/>
      <w:pPr>
        <w:ind w:left="6687" w:hanging="360"/>
      </w:pPr>
      <w:rPr>
        <w:rFonts w:ascii="Wingdings" w:hAnsi="Wingdings" w:hint="default"/>
      </w:rPr>
    </w:lvl>
  </w:abstractNum>
  <w:abstractNum w:abstractNumId="13" w15:restartNumberingAfterBreak="0">
    <w:nsid w:val="745E0741"/>
    <w:multiLevelType w:val="hybridMultilevel"/>
    <w:tmpl w:val="D2DE35E4"/>
    <w:lvl w:ilvl="0" w:tplc="0A7C71B6">
      <w:start w:val="1"/>
      <w:numFmt w:val="upperRoman"/>
      <w:lvlText w:val="%1."/>
      <w:lvlJc w:val="left"/>
      <w:pPr>
        <w:ind w:left="1287" w:hanging="7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4" w15:restartNumberingAfterBreak="0">
    <w:nsid w:val="759B1FCF"/>
    <w:multiLevelType w:val="multilevel"/>
    <w:tmpl w:val="1582748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16cid:durableId="625048086">
    <w:abstractNumId w:val="7"/>
  </w:num>
  <w:num w:numId="2" w16cid:durableId="1079211754">
    <w:abstractNumId w:val="10"/>
  </w:num>
  <w:num w:numId="3" w16cid:durableId="711731781">
    <w:abstractNumId w:val="4"/>
  </w:num>
  <w:num w:numId="4" w16cid:durableId="255987426">
    <w:abstractNumId w:val="8"/>
  </w:num>
  <w:num w:numId="5" w16cid:durableId="967977915">
    <w:abstractNumId w:val="9"/>
  </w:num>
  <w:num w:numId="6" w16cid:durableId="2102751825">
    <w:abstractNumId w:val="11"/>
  </w:num>
  <w:num w:numId="7" w16cid:durableId="361979331">
    <w:abstractNumId w:val="14"/>
  </w:num>
  <w:num w:numId="8" w16cid:durableId="700472423">
    <w:abstractNumId w:val="2"/>
  </w:num>
  <w:num w:numId="9" w16cid:durableId="1704556817">
    <w:abstractNumId w:val="5"/>
  </w:num>
  <w:num w:numId="10" w16cid:durableId="1819418282">
    <w:abstractNumId w:val="0"/>
  </w:num>
  <w:num w:numId="11" w16cid:durableId="275450359">
    <w:abstractNumId w:val="1"/>
  </w:num>
  <w:num w:numId="12" w16cid:durableId="1109159100">
    <w:abstractNumId w:val="3"/>
  </w:num>
  <w:num w:numId="13" w16cid:durableId="2126076964">
    <w:abstractNumId w:val="6"/>
  </w:num>
  <w:num w:numId="14" w16cid:durableId="1474131529">
    <w:abstractNumId w:val="12"/>
  </w:num>
  <w:num w:numId="15" w16cid:durableId="21461965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10D"/>
    <w:rsid w:val="0000515F"/>
    <w:rsid w:val="0000749A"/>
    <w:rsid w:val="000108BF"/>
    <w:rsid w:val="0001208A"/>
    <w:rsid w:val="000236AD"/>
    <w:rsid w:val="00025950"/>
    <w:rsid w:val="00033090"/>
    <w:rsid w:val="000444BE"/>
    <w:rsid w:val="00045A5C"/>
    <w:rsid w:val="00050B24"/>
    <w:rsid w:val="000515B3"/>
    <w:rsid w:val="00057436"/>
    <w:rsid w:val="00060669"/>
    <w:rsid w:val="00093F7A"/>
    <w:rsid w:val="000B6126"/>
    <w:rsid w:val="000B7388"/>
    <w:rsid w:val="000C1E8E"/>
    <w:rsid w:val="000F00FA"/>
    <w:rsid w:val="000F26A1"/>
    <w:rsid w:val="000F724F"/>
    <w:rsid w:val="00105D69"/>
    <w:rsid w:val="00106E6B"/>
    <w:rsid w:val="00111992"/>
    <w:rsid w:val="001142DA"/>
    <w:rsid w:val="001148A0"/>
    <w:rsid w:val="001323D0"/>
    <w:rsid w:val="0013413F"/>
    <w:rsid w:val="00134148"/>
    <w:rsid w:val="001364ED"/>
    <w:rsid w:val="00142093"/>
    <w:rsid w:val="00143F19"/>
    <w:rsid w:val="00182866"/>
    <w:rsid w:val="001B638E"/>
    <w:rsid w:val="001C76D6"/>
    <w:rsid w:val="0020766B"/>
    <w:rsid w:val="00207EF5"/>
    <w:rsid w:val="0022163F"/>
    <w:rsid w:val="00226AE7"/>
    <w:rsid w:val="00226F39"/>
    <w:rsid w:val="00237C75"/>
    <w:rsid w:val="002638A9"/>
    <w:rsid w:val="002745B6"/>
    <w:rsid w:val="00282970"/>
    <w:rsid w:val="00295DBA"/>
    <w:rsid w:val="002A214B"/>
    <w:rsid w:val="002B1FBB"/>
    <w:rsid w:val="002B4985"/>
    <w:rsid w:val="002D5A1C"/>
    <w:rsid w:val="002E604C"/>
    <w:rsid w:val="002F48C9"/>
    <w:rsid w:val="0030269F"/>
    <w:rsid w:val="00326B19"/>
    <w:rsid w:val="003663D9"/>
    <w:rsid w:val="00367BD5"/>
    <w:rsid w:val="00367C4A"/>
    <w:rsid w:val="00370CBD"/>
    <w:rsid w:val="0037721F"/>
    <w:rsid w:val="003877B1"/>
    <w:rsid w:val="003B04D3"/>
    <w:rsid w:val="003E077D"/>
    <w:rsid w:val="003E0ADE"/>
    <w:rsid w:val="003F6DCB"/>
    <w:rsid w:val="004020B6"/>
    <w:rsid w:val="004262C2"/>
    <w:rsid w:val="0043210D"/>
    <w:rsid w:val="004324C9"/>
    <w:rsid w:val="00435E79"/>
    <w:rsid w:val="00443536"/>
    <w:rsid w:val="004506D9"/>
    <w:rsid w:val="00462D13"/>
    <w:rsid w:val="004A66BD"/>
    <w:rsid w:val="004B030B"/>
    <w:rsid w:val="004C20E8"/>
    <w:rsid w:val="00502F8D"/>
    <w:rsid w:val="0050313B"/>
    <w:rsid w:val="00511625"/>
    <w:rsid w:val="00515C03"/>
    <w:rsid w:val="005225E4"/>
    <w:rsid w:val="0052376B"/>
    <w:rsid w:val="005262E1"/>
    <w:rsid w:val="00533229"/>
    <w:rsid w:val="00542295"/>
    <w:rsid w:val="00542C49"/>
    <w:rsid w:val="00554EFF"/>
    <w:rsid w:val="00581F84"/>
    <w:rsid w:val="00591083"/>
    <w:rsid w:val="005A3A7B"/>
    <w:rsid w:val="005B71E9"/>
    <w:rsid w:val="005C4AD8"/>
    <w:rsid w:val="005C7B11"/>
    <w:rsid w:val="005D650D"/>
    <w:rsid w:val="005D7B69"/>
    <w:rsid w:val="006071AA"/>
    <w:rsid w:val="00611E82"/>
    <w:rsid w:val="00630E3C"/>
    <w:rsid w:val="0063372F"/>
    <w:rsid w:val="00665119"/>
    <w:rsid w:val="00680928"/>
    <w:rsid w:val="006C2926"/>
    <w:rsid w:val="006C4B39"/>
    <w:rsid w:val="006F28DB"/>
    <w:rsid w:val="007075A8"/>
    <w:rsid w:val="0072465E"/>
    <w:rsid w:val="00726A5F"/>
    <w:rsid w:val="00780F69"/>
    <w:rsid w:val="00785D34"/>
    <w:rsid w:val="0078640D"/>
    <w:rsid w:val="007B7867"/>
    <w:rsid w:val="007F689E"/>
    <w:rsid w:val="008150AC"/>
    <w:rsid w:val="00822EBC"/>
    <w:rsid w:val="00833C96"/>
    <w:rsid w:val="0085260A"/>
    <w:rsid w:val="0086622F"/>
    <w:rsid w:val="008A2480"/>
    <w:rsid w:val="008A4E35"/>
    <w:rsid w:val="008A7D4B"/>
    <w:rsid w:val="008C09C0"/>
    <w:rsid w:val="008D3340"/>
    <w:rsid w:val="008E62AA"/>
    <w:rsid w:val="008E6761"/>
    <w:rsid w:val="008F6A5F"/>
    <w:rsid w:val="008F781D"/>
    <w:rsid w:val="00907CF2"/>
    <w:rsid w:val="009134A8"/>
    <w:rsid w:val="00926AFD"/>
    <w:rsid w:val="0093762E"/>
    <w:rsid w:val="00937A00"/>
    <w:rsid w:val="0094047F"/>
    <w:rsid w:val="00942BA9"/>
    <w:rsid w:val="00953C58"/>
    <w:rsid w:val="00955B4F"/>
    <w:rsid w:val="009A4DD4"/>
    <w:rsid w:val="009A6DC3"/>
    <w:rsid w:val="009B10B6"/>
    <w:rsid w:val="009D1A32"/>
    <w:rsid w:val="009D2DE2"/>
    <w:rsid w:val="009D2EBE"/>
    <w:rsid w:val="00A03743"/>
    <w:rsid w:val="00A06F31"/>
    <w:rsid w:val="00A5047A"/>
    <w:rsid w:val="00A54892"/>
    <w:rsid w:val="00A60150"/>
    <w:rsid w:val="00A64C30"/>
    <w:rsid w:val="00A67DA3"/>
    <w:rsid w:val="00A73005"/>
    <w:rsid w:val="00A92F0D"/>
    <w:rsid w:val="00A93943"/>
    <w:rsid w:val="00AA7BE8"/>
    <w:rsid w:val="00AA7CA8"/>
    <w:rsid w:val="00AC1563"/>
    <w:rsid w:val="00AC61B0"/>
    <w:rsid w:val="00AC73C9"/>
    <w:rsid w:val="00AD135E"/>
    <w:rsid w:val="00AD479F"/>
    <w:rsid w:val="00AE0AC4"/>
    <w:rsid w:val="00AE14AE"/>
    <w:rsid w:val="00AF323D"/>
    <w:rsid w:val="00B0446A"/>
    <w:rsid w:val="00B2481D"/>
    <w:rsid w:val="00B257FD"/>
    <w:rsid w:val="00B25B7A"/>
    <w:rsid w:val="00B37E30"/>
    <w:rsid w:val="00B420AD"/>
    <w:rsid w:val="00B44748"/>
    <w:rsid w:val="00B509B1"/>
    <w:rsid w:val="00B54709"/>
    <w:rsid w:val="00B64BA2"/>
    <w:rsid w:val="00B65EE4"/>
    <w:rsid w:val="00B668D0"/>
    <w:rsid w:val="00B9048A"/>
    <w:rsid w:val="00B94FDF"/>
    <w:rsid w:val="00BB1C09"/>
    <w:rsid w:val="00BC749F"/>
    <w:rsid w:val="00BE5C10"/>
    <w:rsid w:val="00BF5609"/>
    <w:rsid w:val="00C2571D"/>
    <w:rsid w:val="00C31348"/>
    <w:rsid w:val="00C318AA"/>
    <w:rsid w:val="00C33933"/>
    <w:rsid w:val="00C33E92"/>
    <w:rsid w:val="00C4368D"/>
    <w:rsid w:val="00C51873"/>
    <w:rsid w:val="00C54D14"/>
    <w:rsid w:val="00C64DEE"/>
    <w:rsid w:val="00C80AA0"/>
    <w:rsid w:val="00C84DDC"/>
    <w:rsid w:val="00C909D7"/>
    <w:rsid w:val="00C92A7D"/>
    <w:rsid w:val="00CA0F42"/>
    <w:rsid w:val="00CA4F2C"/>
    <w:rsid w:val="00CB60C9"/>
    <w:rsid w:val="00CD66D2"/>
    <w:rsid w:val="00CE1A70"/>
    <w:rsid w:val="00CE68FA"/>
    <w:rsid w:val="00CF7858"/>
    <w:rsid w:val="00D028E4"/>
    <w:rsid w:val="00D12791"/>
    <w:rsid w:val="00D14BE7"/>
    <w:rsid w:val="00D21E1C"/>
    <w:rsid w:val="00D5129E"/>
    <w:rsid w:val="00D602E5"/>
    <w:rsid w:val="00D64DD3"/>
    <w:rsid w:val="00D74111"/>
    <w:rsid w:val="00DB6DBE"/>
    <w:rsid w:val="00DC664F"/>
    <w:rsid w:val="00DE173F"/>
    <w:rsid w:val="00DE335E"/>
    <w:rsid w:val="00DE39AF"/>
    <w:rsid w:val="00DF767A"/>
    <w:rsid w:val="00E3226B"/>
    <w:rsid w:val="00E33404"/>
    <w:rsid w:val="00E42C27"/>
    <w:rsid w:val="00E45688"/>
    <w:rsid w:val="00E5220E"/>
    <w:rsid w:val="00E6087D"/>
    <w:rsid w:val="00E6484A"/>
    <w:rsid w:val="00E71797"/>
    <w:rsid w:val="00E77E25"/>
    <w:rsid w:val="00E946E7"/>
    <w:rsid w:val="00EA0CC8"/>
    <w:rsid w:val="00ED1367"/>
    <w:rsid w:val="00ED6D25"/>
    <w:rsid w:val="00F05FF6"/>
    <w:rsid w:val="00F0669F"/>
    <w:rsid w:val="00F17792"/>
    <w:rsid w:val="00F20927"/>
    <w:rsid w:val="00F23737"/>
    <w:rsid w:val="00F326D8"/>
    <w:rsid w:val="00F52FBF"/>
    <w:rsid w:val="00F54F2F"/>
    <w:rsid w:val="00F5646C"/>
    <w:rsid w:val="00F71650"/>
    <w:rsid w:val="00F74BE5"/>
    <w:rsid w:val="00F763E8"/>
    <w:rsid w:val="00F85A2F"/>
    <w:rsid w:val="00F85C58"/>
    <w:rsid w:val="00FD0C36"/>
    <w:rsid w:val="00FE1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CE81CF"/>
  <w15:docId w15:val="{8385FA2F-5D2A-482F-B3B8-CCF49398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10D"/>
    <w:pPr>
      <w:suppressAutoHyphens/>
    </w:pPr>
    <w:rPr>
      <w:rFonts w:ascii="Times New Roman" w:eastAsia="Times New Roman" w:hAnsi="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43210D"/>
  </w:style>
  <w:style w:type="paragraph" w:customStyle="1" w:styleId="NormalWeb1">
    <w:name w:val="Normal (Web)1"/>
    <w:basedOn w:val="a"/>
    <w:uiPriority w:val="99"/>
    <w:rsid w:val="0043210D"/>
    <w:pPr>
      <w:spacing w:before="100" w:after="100" w:line="100" w:lineRule="atLeast"/>
    </w:pPr>
  </w:style>
  <w:style w:type="paragraph" w:customStyle="1" w:styleId="2">
    <w:name w:val="Основной текст (2)"/>
    <w:basedOn w:val="a"/>
    <w:uiPriority w:val="99"/>
    <w:rsid w:val="0043210D"/>
    <w:pPr>
      <w:widowControl w:val="0"/>
      <w:shd w:val="clear" w:color="auto" w:fill="FFFFFF"/>
      <w:spacing w:after="720" w:line="341" w:lineRule="exact"/>
      <w:jc w:val="both"/>
    </w:pPr>
    <w:rPr>
      <w:sz w:val="30"/>
      <w:szCs w:val="30"/>
    </w:rPr>
  </w:style>
  <w:style w:type="paragraph" w:styleId="a3">
    <w:name w:val="List Paragraph"/>
    <w:basedOn w:val="a"/>
    <w:uiPriority w:val="99"/>
    <w:qFormat/>
    <w:rsid w:val="0000749A"/>
    <w:pPr>
      <w:ind w:left="720"/>
      <w:contextualSpacing/>
    </w:pPr>
  </w:style>
  <w:style w:type="paragraph" w:styleId="a4">
    <w:name w:val="header"/>
    <w:basedOn w:val="a"/>
    <w:link w:val="a5"/>
    <w:uiPriority w:val="99"/>
    <w:unhideWhenUsed/>
    <w:rsid w:val="00134148"/>
    <w:pPr>
      <w:tabs>
        <w:tab w:val="center" w:pos="4677"/>
        <w:tab w:val="right" w:pos="9355"/>
      </w:tabs>
    </w:pPr>
  </w:style>
  <w:style w:type="character" w:customStyle="1" w:styleId="a5">
    <w:name w:val="Верхній колонтитул Знак"/>
    <w:basedOn w:val="a0"/>
    <w:link w:val="a4"/>
    <w:uiPriority w:val="99"/>
    <w:rsid w:val="00134148"/>
    <w:rPr>
      <w:rFonts w:ascii="Times New Roman" w:eastAsia="Times New Roman" w:hAnsi="Times New Roman"/>
      <w:sz w:val="24"/>
      <w:szCs w:val="24"/>
      <w:lang w:val="uk-UA" w:eastAsia="ar-SA"/>
    </w:rPr>
  </w:style>
  <w:style w:type="paragraph" w:styleId="a6">
    <w:name w:val="footer"/>
    <w:basedOn w:val="a"/>
    <w:link w:val="a7"/>
    <w:uiPriority w:val="99"/>
    <w:unhideWhenUsed/>
    <w:rsid w:val="00134148"/>
    <w:pPr>
      <w:tabs>
        <w:tab w:val="center" w:pos="4677"/>
        <w:tab w:val="right" w:pos="9355"/>
      </w:tabs>
    </w:pPr>
  </w:style>
  <w:style w:type="character" w:customStyle="1" w:styleId="a7">
    <w:name w:val="Нижній колонтитул Знак"/>
    <w:basedOn w:val="a0"/>
    <w:link w:val="a6"/>
    <w:uiPriority w:val="99"/>
    <w:rsid w:val="00134148"/>
    <w:rPr>
      <w:rFonts w:ascii="Times New Roman" w:eastAsia="Times New Roman" w:hAnsi="Times New Roman"/>
      <w:sz w:val="24"/>
      <w:szCs w:val="24"/>
      <w:lang w:val="uk-UA" w:eastAsia="ar-SA"/>
    </w:rPr>
  </w:style>
  <w:style w:type="paragraph" w:styleId="a8">
    <w:name w:val="Balloon Text"/>
    <w:basedOn w:val="a"/>
    <w:link w:val="a9"/>
    <w:uiPriority w:val="99"/>
    <w:semiHidden/>
    <w:unhideWhenUsed/>
    <w:rsid w:val="00A5047A"/>
    <w:rPr>
      <w:rFonts w:ascii="Tahoma" w:hAnsi="Tahoma" w:cs="Tahoma"/>
      <w:sz w:val="16"/>
      <w:szCs w:val="16"/>
    </w:rPr>
  </w:style>
  <w:style w:type="character" w:customStyle="1" w:styleId="a9">
    <w:name w:val="Текст у виносці Знак"/>
    <w:basedOn w:val="a0"/>
    <w:link w:val="a8"/>
    <w:uiPriority w:val="99"/>
    <w:semiHidden/>
    <w:rsid w:val="00A5047A"/>
    <w:rPr>
      <w:rFonts w:ascii="Tahoma" w:eastAsia="Times New Roman" w:hAnsi="Tahoma" w:cs="Tahoma"/>
      <w:sz w:val="16"/>
      <w:szCs w:val="16"/>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248392">
      <w:marLeft w:val="0"/>
      <w:marRight w:val="0"/>
      <w:marTop w:val="0"/>
      <w:marBottom w:val="0"/>
      <w:divBdr>
        <w:top w:val="none" w:sz="0" w:space="0" w:color="auto"/>
        <w:left w:val="none" w:sz="0" w:space="0" w:color="auto"/>
        <w:bottom w:val="none" w:sz="0" w:space="0" w:color="auto"/>
        <w:right w:val="none" w:sz="0" w:space="0" w:color="auto"/>
      </w:divBdr>
    </w:div>
    <w:div w:id="155172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1FDFE-F43F-4A7D-842C-8849A4CD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7</Pages>
  <Words>2045</Words>
  <Characters>11661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dc:creator>
  <cp:lastModifiedBy>USER</cp:lastModifiedBy>
  <cp:revision>17</cp:revision>
  <cp:lastPrinted>2024-06-28T07:49:00Z</cp:lastPrinted>
  <dcterms:created xsi:type="dcterms:W3CDTF">2024-04-23T14:23:00Z</dcterms:created>
  <dcterms:modified xsi:type="dcterms:W3CDTF">2024-10-09T08:50:00Z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37edf4-57c1-4905-bbd0-a54792bce424_Enabled">
    <vt:lpwstr>true</vt:lpwstr>
  </property>
  <property fmtid="{D5CDD505-2E9C-101B-9397-08002B2CF9AE}" pid="3" name="MSIP_Label_6137edf4-57c1-4905-bbd0-a54792bce424_SetDate">
    <vt:lpwstr>2024-01-31T09:24:46Z</vt:lpwstr>
  </property>
  <property fmtid="{D5CDD505-2E9C-101B-9397-08002B2CF9AE}" pid="4" name="MSIP_Label_6137edf4-57c1-4905-bbd0-a54792bce424_Method">
    <vt:lpwstr>Standard</vt:lpwstr>
  </property>
  <property fmtid="{D5CDD505-2E9C-101B-9397-08002B2CF9AE}" pid="5" name="MSIP_Label_6137edf4-57c1-4905-bbd0-a54792bce424_Name">
    <vt:lpwstr>defa4170-0d19-0005-0004-bc88714345d2</vt:lpwstr>
  </property>
  <property fmtid="{D5CDD505-2E9C-101B-9397-08002B2CF9AE}" pid="6" name="MSIP_Label_6137edf4-57c1-4905-bbd0-a54792bce424_SiteId">
    <vt:lpwstr>c3285baa-5e1e-4886-a250-4969f8331095</vt:lpwstr>
  </property>
  <property fmtid="{D5CDD505-2E9C-101B-9397-08002B2CF9AE}" pid="7" name="MSIP_Label_6137edf4-57c1-4905-bbd0-a54792bce424_ActionId">
    <vt:lpwstr>4b328e3b-e71f-49c3-9b9f-497f7b98581c</vt:lpwstr>
  </property>
  <property fmtid="{D5CDD505-2E9C-101B-9397-08002B2CF9AE}" pid="8" name="MSIP_Label_6137edf4-57c1-4905-bbd0-a54792bce424_ContentBits">
    <vt:lpwstr>0</vt:lpwstr>
  </property>
</Properties>
</file>