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2BF7E4D9" w:rsidR="00E6017D" w:rsidRDefault="00E6017D" w:rsidP="00E6017D">
      <w:pPr>
        <w:tabs>
          <w:tab w:val="left" w:pos="5415"/>
          <w:tab w:val="left" w:pos="7620"/>
        </w:tabs>
        <w:spacing w:after="0"/>
        <w:jc w:val="center"/>
        <w:rPr>
          <w:rFonts w:eastAsia="Times New Roman"/>
          <w:b/>
          <w:sz w:val="24"/>
          <w:szCs w:val="24"/>
        </w:rPr>
      </w:pP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3979407D" w14:textId="67FE75EF" w:rsidR="005A20D2" w:rsidRDefault="00E6017D" w:rsidP="005A20D2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</w:t>
      </w:r>
      <w:r w:rsidR="006B6E18">
        <w:rPr>
          <w:b/>
          <w:bCs/>
          <w:i/>
          <w:iCs/>
        </w:rPr>
        <w:t xml:space="preserve">                 </w:t>
      </w:r>
      <w:r w:rsidR="005A20D2">
        <w:rPr>
          <w:b/>
          <w:bCs/>
          <w:i/>
          <w:iCs/>
        </w:rPr>
        <w:t xml:space="preserve"> </w:t>
      </w:r>
      <w:r w:rsidR="005A20D2">
        <w:rPr>
          <w:b/>
          <w:bCs/>
          <w:i/>
          <w:iCs/>
          <w:u w:val="single"/>
        </w:rPr>
        <w:t>від 23 листопада 2022 року</w:t>
      </w:r>
    </w:p>
    <w:p w14:paraId="189BAE6D" w14:textId="7E876DB7" w:rsidR="006B6E18" w:rsidRPr="005A20D2" w:rsidRDefault="005A20D2" w:rsidP="005A20D2">
      <w:pPr>
        <w:spacing w:after="0" w:line="240" w:lineRule="auto"/>
        <w:rPr>
          <w:b/>
          <w:bCs/>
          <w:i/>
          <w:iCs/>
          <w:color w:val="000000"/>
          <w:u w:val="single"/>
        </w:rPr>
      </w:pPr>
      <w:r w:rsidRPr="005A20D2">
        <w:rPr>
          <w:b/>
          <w:bCs/>
          <w:i/>
          <w:iCs/>
          <w:color w:val="000000"/>
        </w:rPr>
        <w:t xml:space="preserve">                                                                                        </w:t>
      </w:r>
      <w:r w:rsidRPr="005A20D2">
        <w:rPr>
          <w:b/>
          <w:bCs/>
          <w:i/>
          <w:iCs/>
          <w:color w:val="000000"/>
          <w:u w:val="single"/>
        </w:rPr>
        <w:t>10.00</w:t>
      </w:r>
    </w:p>
    <w:p w14:paraId="1FBFE04A" w14:textId="77777777" w:rsidR="00E6017D" w:rsidRPr="005A20D2" w:rsidRDefault="00E6017D" w:rsidP="00E6017D">
      <w:pPr>
        <w:pStyle w:val="a6"/>
        <w:spacing w:before="120" w:line="240" w:lineRule="auto"/>
        <w:ind w:left="3544" w:hanging="3544"/>
        <w:jc w:val="both"/>
        <w:rPr>
          <w:b/>
          <w:sz w:val="27"/>
          <w:szCs w:val="27"/>
        </w:rPr>
      </w:pPr>
      <w:r w:rsidRPr="005A20D2">
        <w:rPr>
          <w:sz w:val="27"/>
          <w:szCs w:val="27"/>
        </w:rPr>
        <w:t xml:space="preserve"> </w:t>
      </w:r>
      <w:r w:rsidRPr="005A20D2">
        <w:rPr>
          <w:i/>
          <w:iCs/>
          <w:spacing w:val="5"/>
          <w:sz w:val="27"/>
          <w:szCs w:val="27"/>
        </w:rPr>
        <w:t xml:space="preserve">                                                                    </w:t>
      </w:r>
    </w:p>
    <w:p w14:paraId="04CE59BE" w14:textId="2A91B8F1" w:rsidR="006B6E18" w:rsidRDefault="008B7261" w:rsidP="006B6E18">
      <w:pPr>
        <w:pStyle w:val="a6"/>
        <w:spacing w:after="0"/>
        <w:ind w:left="708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ПОРЯДОК   ДЕННИЙ:</w:t>
      </w:r>
      <w:r w:rsidR="006B6E18">
        <w:rPr>
          <w:i/>
        </w:rPr>
        <w:t xml:space="preserve"> </w:t>
      </w:r>
    </w:p>
    <w:p w14:paraId="5AE10AF3" w14:textId="77777777" w:rsidR="005A20D2" w:rsidRDefault="005A20D2" w:rsidP="005A20D2">
      <w:pPr>
        <w:pStyle w:val="a6"/>
        <w:spacing w:before="120"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проєкт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 рішення  обласної ради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>Про звільнення Давиденка Віталія Станіславовича з посади  директора КОМУНАЛЬНОГО ПІДПРИЄМСТВА “ЧУГУЇВСЬКА МІСЬКА ДРУКАРНЯ” ХАРКІВСЬКОЇ ОБЛАСНОЇ РАДИ.</w:t>
      </w:r>
    </w:p>
    <w:p w14:paraId="066E0451" w14:textId="77777777" w:rsidR="005A20D2" w:rsidRDefault="005A20D2" w:rsidP="005A20D2">
      <w:pPr>
        <w:pStyle w:val="a6"/>
        <w:spacing w:before="12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5A84A74" w14:textId="77777777" w:rsidR="005A20D2" w:rsidRDefault="005A20D2" w:rsidP="005A20D2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Calibri"/>
          <w:i/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                                      </w:t>
      </w:r>
      <w:r>
        <w:rPr>
          <w:i/>
          <w:spacing w:val="5"/>
          <w:sz w:val="28"/>
          <w:szCs w:val="28"/>
        </w:rPr>
        <w:t xml:space="preserve">  </w:t>
      </w:r>
      <w:r>
        <w:rPr>
          <w:i/>
          <w:spacing w:val="5"/>
          <w:sz w:val="28"/>
          <w:szCs w:val="28"/>
          <w:u w:val="single"/>
        </w:rPr>
        <w:t>Доповідає:</w:t>
      </w:r>
      <w:r>
        <w:rPr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>ГНАТУШОК Андрій Миколайович</w:t>
      </w:r>
      <w:r>
        <w:rPr>
          <w:i/>
          <w:spacing w:val="5"/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643D125D" w14:textId="77777777" w:rsidR="005A20D2" w:rsidRDefault="005A20D2" w:rsidP="005A20D2">
      <w:pPr>
        <w:pStyle w:val="a6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Cs/>
          <w:i/>
          <w:spacing w:val="5"/>
          <w:sz w:val="27"/>
          <w:szCs w:val="27"/>
          <w:lang w:eastAsia="ru-RU"/>
        </w:rPr>
      </w:pPr>
    </w:p>
    <w:p w14:paraId="15F66BE7" w14:textId="77777777" w:rsidR="005A20D2" w:rsidRDefault="005A20D2" w:rsidP="005A20D2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                      </w:t>
      </w:r>
      <w:r>
        <w:t xml:space="preserve"> </w:t>
      </w:r>
      <w:r>
        <w:rPr>
          <w:color w:val="000000"/>
        </w:rPr>
        <w:t xml:space="preserve"> </w:t>
      </w: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14:paraId="2F9387CD" w14:textId="0DC73849" w:rsidR="00E6017D" w:rsidRDefault="00E6017D" w:rsidP="008B7261">
      <w:pPr>
        <w:tabs>
          <w:tab w:val="left" w:pos="993"/>
        </w:tabs>
        <w:spacing w:after="0"/>
        <w:jc w:val="both"/>
        <w:rPr>
          <w:b/>
          <w:bCs/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</w:p>
    <w:p w14:paraId="3533E1D3" w14:textId="77777777" w:rsidR="00697BC6" w:rsidRDefault="00697BC6" w:rsidP="008B7261">
      <w:pPr>
        <w:tabs>
          <w:tab w:val="left" w:pos="993"/>
        </w:tabs>
        <w:spacing w:after="0"/>
        <w:jc w:val="both"/>
        <w:rPr>
          <w:b/>
          <w:bCs/>
          <w:color w:val="000000"/>
        </w:rPr>
      </w:pPr>
    </w:p>
    <w:p w14:paraId="0488A49D" w14:textId="77777777" w:rsidR="00697BC6" w:rsidRDefault="00697BC6" w:rsidP="008B7261">
      <w:pPr>
        <w:tabs>
          <w:tab w:val="left" w:pos="993"/>
        </w:tabs>
        <w:spacing w:after="0"/>
        <w:jc w:val="both"/>
        <w:rPr>
          <w:b/>
          <w:bCs/>
          <w:color w:val="000000"/>
        </w:rPr>
      </w:pPr>
    </w:p>
    <w:p w14:paraId="62CA1E21" w14:textId="45EF7FA5" w:rsidR="00F14106" w:rsidRDefault="001A7A44" w:rsidP="00FD1DB5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</w:t>
      </w:r>
      <w:r w:rsidR="00697BC6">
        <w:rPr>
          <w:color w:val="000000"/>
        </w:rPr>
        <w:t xml:space="preserve">                       </w:t>
      </w:r>
      <w:r w:rsidR="00FD1DB5">
        <w:rPr>
          <w:color w:val="000000"/>
        </w:rPr>
        <w:t xml:space="preserve"> </w:t>
      </w:r>
      <w:r w:rsidR="006B6E18">
        <w:t xml:space="preserve"> </w:t>
      </w:r>
      <w:r w:rsidR="000B4F93">
        <w:rPr>
          <w:color w:val="000000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B4F93"/>
    <w:rsid w:val="001335F6"/>
    <w:rsid w:val="001521B3"/>
    <w:rsid w:val="001A7A44"/>
    <w:rsid w:val="002D0C72"/>
    <w:rsid w:val="00322AB2"/>
    <w:rsid w:val="0057571C"/>
    <w:rsid w:val="005A20D2"/>
    <w:rsid w:val="00697BC6"/>
    <w:rsid w:val="006B6E18"/>
    <w:rsid w:val="00760A55"/>
    <w:rsid w:val="007F0D23"/>
    <w:rsid w:val="00841B2A"/>
    <w:rsid w:val="008B7261"/>
    <w:rsid w:val="00C7447B"/>
    <w:rsid w:val="00DB363B"/>
    <w:rsid w:val="00DC331B"/>
    <w:rsid w:val="00E6017D"/>
    <w:rsid w:val="00F14106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2023-11-03T11:05:00Z</dcterms:created>
  <dcterms:modified xsi:type="dcterms:W3CDTF">2023-11-03T11:31:00Z</dcterms:modified>
</cp:coreProperties>
</file>