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C0" w:rsidRDefault="003770C0" w:rsidP="003770C0">
      <w:pPr>
        <w:tabs>
          <w:tab w:val="left" w:pos="5415"/>
          <w:tab w:val="left" w:pos="7620"/>
        </w:tabs>
        <w:jc w:val="center"/>
        <w:rPr>
          <w:rFonts w:ascii="Bodoni" w:hAnsi="Bodoni" w:cs="Bodoni"/>
          <w:b/>
          <w:bCs/>
        </w:rPr>
      </w:pPr>
      <w:r>
        <w:rPr>
          <w:rFonts w:ascii="1251 Text Book" w:hAnsi="1251 Text Book" w:cs="1251 Text Book"/>
          <w:b/>
          <w:noProof/>
          <w:lang w:val="ru-RU"/>
        </w:rPr>
        <w:drawing>
          <wp:inline distT="0" distB="0" distL="0" distR="0" wp14:anchorId="046544E1" wp14:editId="3C10212A">
            <wp:extent cx="476885" cy="61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885" cy="612775"/>
                    </a:xfrm>
                    <a:prstGeom prst="rect">
                      <a:avLst/>
                    </a:prstGeom>
                    <a:noFill/>
                    <a:ln>
                      <a:noFill/>
                    </a:ln>
                  </pic:spPr>
                </pic:pic>
              </a:graphicData>
            </a:graphic>
          </wp:inline>
        </w:drawing>
      </w:r>
    </w:p>
    <w:p w:rsidR="003770C0" w:rsidRDefault="003770C0" w:rsidP="003770C0">
      <w:pPr>
        <w:jc w:val="center"/>
        <w:rPr>
          <w:b/>
          <w:bCs/>
          <w:sz w:val="16"/>
          <w:szCs w:val="16"/>
        </w:rPr>
      </w:pPr>
    </w:p>
    <w:p w:rsidR="003770C0" w:rsidRDefault="003770C0" w:rsidP="003770C0">
      <w:pPr>
        <w:pStyle w:val="1"/>
        <w:spacing w:line="240" w:lineRule="auto"/>
        <w:jc w:val="center"/>
      </w:pPr>
      <w:r>
        <w:t>УКРАЇНА</w:t>
      </w:r>
    </w:p>
    <w:p w:rsidR="003770C0" w:rsidRDefault="003770C0" w:rsidP="003770C0">
      <w:pPr>
        <w:rPr>
          <w:sz w:val="16"/>
          <w:szCs w:val="16"/>
        </w:rPr>
      </w:pPr>
    </w:p>
    <w:p w:rsidR="003770C0" w:rsidRDefault="003770C0" w:rsidP="003770C0">
      <w:pPr>
        <w:pStyle w:val="5"/>
      </w:pPr>
      <w:r>
        <w:t>ХАРКІВСЬКА ОБЛАСНА РАДА</w:t>
      </w:r>
    </w:p>
    <w:p w:rsidR="003770C0" w:rsidRDefault="003770C0" w:rsidP="003770C0">
      <w:pPr>
        <w:jc w:val="center"/>
        <w:rPr>
          <w:sz w:val="16"/>
          <w:szCs w:val="16"/>
        </w:rPr>
      </w:pPr>
    </w:p>
    <w:p w:rsidR="003770C0" w:rsidRDefault="003770C0"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3770C0" w:rsidRDefault="003770C0" w:rsidP="003770C0">
      <w:pPr>
        <w:jc w:val="center"/>
        <w:rPr>
          <w:sz w:val="16"/>
          <w:szCs w:val="16"/>
        </w:rPr>
      </w:pPr>
    </w:p>
    <w:p w:rsidR="003770C0" w:rsidRDefault="003770C0"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w:t>
      </w:r>
      <w:proofErr w:type="spellStart"/>
      <w:r>
        <w:rPr>
          <w:i/>
        </w:rPr>
        <w:t>тел</w:t>
      </w:r>
      <w:proofErr w:type="spellEnd"/>
      <w:r>
        <w:rPr>
          <w:i/>
        </w:rPr>
        <w:t xml:space="preserve">.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6"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3770C0" w:rsidRDefault="003770C0" w:rsidP="003770C0">
      <w:pPr>
        <w:rPr>
          <w:sz w:val="8"/>
          <w:szCs w:val="8"/>
        </w:rPr>
      </w:pPr>
    </w:p>
    <w:p w:rsidR="003770C0" w:rsidRDefault="003770C0" w:rsidP="003770C0">
      <w:pPr>
        <w:rPr>
          <w:szCs w:val="28"/>
        </w:rPr>
      </w:pPr>
      <w:r>
        <w:rPr>
          <w:szCs w:val="28"/>
        </w:rPr>
        <w:t>_______________№_______________</w:t>
      </w:r>
    </w:p>
    <w:p w:rsidR="003770C0" w:rsidRDefault="003770C0" w:rsidP="003770C0">
      <w:pPr>
        <w:rPr>
          <w:szCs w:val="28"/>
        </w:rPr>
      </w:pPr>
      <w:r>
        <w:rPr>
          <w:szCs w:val="28"/>
        </w:rPr>
        <w:t>На № ___________________________</w:t>
      </w:r>
    </w:p>
    <w:p w:rsidR="003770C0" w:rsidRDefault="003770C0" w:rsidP="003770C0">
      <w:pPr>
        <w:tabs>
          <w:tab w:val="left" w:pos="1134"/>
        </w:tabs>
        <w:jc w:val="center"/>
        <w:rPr>
          <w:b/>
          <w:szCs w:val="28"/>
        </w:rPr>
      </w:pPr>
    </w:p>
    <w:p w:rsidR="003770C0" w:rsidRPr="00B913FD" w:rsidRDefault="003770C0" w:rsidP="003770C0">
      <w:pPr>
        <w:tabs>
          <w:tab w:val="left" w:pos="1134"/>
        </w:tabs>
        <w:jc w:val="center"/>
        <w:rPr>
          <w:b/>
          <w:szCs w:val="28"/>
          <w:lang w:val="ru-RU"/>
        </w:rPr>
      </w:pPr>
      <w:r>
        <w:rPr>
          <w:b/>
          <w:szCs w:val="28"/>
        </w:rPr>
        <w:t>ПРОТОКОЛ №</w:t>
      </w:r>
      <w:r w:rsidR="00EE0788">
        <w:rPr>
          <w:b/>
          <w:szCs w:val="28"/>
        </w:rPr>
        <w:t xml:space="preserve"> 3</w:t>
      </w:r>
      <w:r w:rsidR="00EE0788" w:rsidRPr="00B913FD">
        <w:rPr>
          <w:b/>
          <w:szCs w:val="28"/>
          <w:lang w:val="ru-RU"/>
        </w:rPr>
        <w:t>1</w:t>
      </w:r>
    </w:p>
    <w:p w:rsidR="003770C0" w:rsidRDefault="003770C0" w:rsidP="003770C0">
      <w:pPr>
        <w:jc w:val="center"/>
        <w:rPr>
          <w:b/>
          <w:szCs w:val="28"/>
        </w:rPr>
      </w:pPr>
      <w:r>
        <w:rPr>
          <w:b/>
          <w:szCs w:val="28"/>
        </w:rPr>
        <w:t>засідання постійної комісії</w:t>
      </w:r>
    </w:p>
    <w:p w:rsidR="003770C0" w:rsidRDefault="003770C0" w:rsidP="003770C0">
      <w:pPr>
        <w:ind w:firstLine="4251"/>
        <w:rPr>
          <w:b/>
          <w:szCs w:val="28"/>
        </w:rPr>
      </w:pPr>
    </w:p>
    <w:p w:rsidR="003770C0" w:rsidRPr="00B913FD" w:rsidRDefault="003770C0" w:rsidP="003770C0">
      <w:pPr>
        <w:pStyle w:val="Standard"/>
        <w:ind w:left="3686"/>
        <w:rPr>
          <w:b/>
          <w:sz w:val="28"/>
          <w:szCs w:val="28"/>
          <w:lang w:val="ru-RU"/>
        </w:rPr>
      </w:pPr>
      <w:r>
        <w:rPr>
          <w:b/>
          <w:sz w:val="28"/>
          <w:szCs w:val="28"/>
        </w:rPr>
        <w:t xml:space="preserve">від </w:t>
      </w:r>
      <w:r w:rsidR="00EE0788" w:rsidRPr="00B913FD">
        <w:rPr>
          <w:b/>
          <w:sz w:val="28"/>
          <w:szCs w:val="28"/>
          <w:lang w:val="ru-RU"/>
        </w:rPr>
        <w:t>23</w:t>
      </w:r>
      <w:r w:rsidR="005D2461" w:rsidRPr="00763A89">
        <w:rPr>
          <w:b/>
          <w:color w:val="FF0000"/>
          <w:sz w:val="28"/>
          <w:szCs w:val="28"/>
        </w:rPr>
        <w:t xml:space="preserve"> </w:t>
      </w:r>
      <w:r w:rsidR="005D2461" w:rsidRPr="00763A89">
        <w:rPr>
          <w:b/>
          <w:sz w:val="28"/>
          <w:szCs w:val="28"/>
        </w:rPr>
        <w:t>листопада</w:t>
      </w:r>
      <w:r w:rsidR="005D2461">
        <w:rPr>
          <w:b/>
          <w:sz w:val="28"/>
          <w:szCs w:val="28"/>
        </w:rPr>
        <w:t xml:space="preserve"> </w:t>
      </w:r>
      <w:r>
        <w:rPr>
          <w:b/>
          <w:sz w:val="28"/>
          <w:szCs w:val="28"/>
        </w:rPr>
        <w:t xml:space="preserve">2022 року о </w:t>
      </w:r>
      <w:r w:rsidR="00EE0788" w:rsidRPr="00B913FD">
        <w:rPr>
          <w:b/>
          <w:sz w:val="28"/>
          <w:szCs w:val="28"/>
          <w:lang w:val="ru-RU"/>
        </w:rPr>
        <w:t>1</w:t>
      </w:r>
      <w:r w:rsidR="00B913FD">
        <w:rPr>
          <w:b/>
          <w:sz w:val="28"/>
          <w:szCs w:val="28"/>
        </w:rPr>
        <w:t>3</w:t>
      </w:r>
      <w:r w:rsidR="00EE0788" w:rsidRPr="00B913FD">
        <w:rPr>
          <w:b/>
          <w:sz w:val="28"/>
          <w:szCs w:val="28"/>
          <w:lang w:val="ru-RU"/>
        </w:rPr>
        <w:t>-00</w:t>
      </w:r>
    </w:p>
    <w:p w:rsidR="003770C0" w:rsidRDefault="003770C0" w:rsidP="003770C0">
      <w:pPr>
        <w:tabs>
          <w:tab w:val="left" w:pos="-567"/>
          <w:tab w:val="left" w:pos="284"/>
          <w:tab w:val="left" w:pos="1276"/>
          <w:tab w:val="left" w:pos="1701"/>
          <w:tab w:val="left" w:pos="2268"/>
        </w:tabs>
        <w:ind w:left="928" w:right="2691"/>
        <w:jc w:val="right"/>
        <w:rPr>
          <w:i/>
          <w:szCs w:val="28"/>
        </w:rPr>
      </w:pPr>
    </w:p>
    <w:p w:rsidR="003770C0" w:rsidRDefault="003770C0" w:rsidP="003770C0">
      <w:pPr>
        <w:tabs>
          <w:tab w:val="left" w:pos="-567"/>
          <w:tab w:val="left" w:pos="284"/>
          <w:tab w:val="left" w:pos="426"/>
          <w:tab w:val="left" w:pos="1276"/>
          <w:tab w:val="left" w:pos="1701"/>
          <w:tab w:val="left" w:pos="2268"/>
        </w:tabs>
        <w:ind w:left="3544" w:right="-2"/>
        <w:rPr>
          <w:i/>
          <w:szCs w:val="28"/>
        </w:rPr>
      </w:pPr>
      <w:r>
        <w:rPr>
          <w:i/>
          <w:szCs w:val="28"/>
        </w:rPr>
        <w:t xml:space="preserve">веб-платформа </w:t>
      </w:r>
      <w:proofErr w:type="spellStart"/>
      <w:r>
        <w:rPr>
          <w:i/>
          <w:szCs w:val="28"/>
        </w:rPr>
        <w:t>Cisco</w:t>
      </w:r>
      <w:proofErr w:type="spellEnd"/>
      <w:r>
        <w:rPr>
          <w:i/>
          <w:szCs w:val="28"/>
        </w:rPr>
        <w:t xml:space="preserve"> WEBEX</w:t>
      </w:r>
    </w:p>
    <w:p w:rsidR="003770C0" w:rsidRDefault="003770C0" w:rsidP="003770C0">
      <w:pPr>
        <w:pStyle w:val="Standard"/>
        <w:ind w:left="4687"/>
        <w:rPr>
          <w:i/>
          <w:sz w:val="16"/>
          <w:szCs w:val="16"/>
        </w:rPr>
      </w:pPr>
    </w:p>
    <w:p w:rsidR="003770C0" w:rsidRDefault="003770C0" w:rsidP="003770C0">
      <w:pPr>
        <w:ind w:left="3597"/>
        <w:rPr>
          <w:b/>
          <w:spacing w:val="-4"/>
          <w:szCs w:val="28"/>
        </w:rPr>
      </w:pPr>
      <w:r>
        <w:rPr>
          <w:b/>
          <w:spacing w:val="-4"/>
          <w:szCs w:val="28"/>
        </w:rPr>
        <w:t>Всього членів комісії: 8</w:t>
      </w:r>
    </w:p>
    <w:p w:rsidR="003770C0" w:rsidRPr="0004475E" w:rsidRDefault="003770C0" w:rsidP="003770C0">
      <w:pPr>
        <w:ind w:left="5103" w:hanging="1506"/>
        <w:jc w:val="both"/>
        <w:rPr>
          <w:b/>
          <w:color w:val="FF0000"/>
          <w:spacing w:val="-4"/>
          <w:sz w:val="16"/>
          <w:szCs w:val="16"/>
        </w:rPr>
      </w:pPr>
    </w:p>
    <w:p w:rsidR="003770C0" w:rsidRPr="00F9289C" w:rsidRDefault="003770C0" w:rsidP="002C45AF">
      <w:pPr>
        <w:ind w:left="4678" w:right="-285" w:hanging="992"/>
        <w:jc w:val="both"/>
        <w:rPr>
          <w:spacing w:val="-6"/>
          <w:sz w:val="16"/>
          <w:szCs w:val="16"/>
        </w:rPr>
      </w:pPr>
      <w:r w:rsidRPr="00F9289C">
        <w:rPr>
          <w:b/>
          <w:spacing w:val="-4"/>
          <w:szCs w:val="28"/>
        </w:rPr>
        <w:t xml:space="preserve">Присутні: </w:t>
      </w:r>
      <w:r w:rsidR="00B913FD">
        <w:rPr>
          <w:b/>
          <w:spacing w:val="-4"/>
          <w:szCs w:val="28"/>
        </w:rPr>
        <w:t>6</w:t>
      </w:r>
      <w:r w:rsidRPr="00F9289C">
        <w:rPr>
          <w:szCs w:val="28"/>
        </w:rPr>
        <w:t xml:space="preserve"> </w:t>
      </w:r>
      <w:proofErr w:type="spellStart"/>
      <w:r w:rsidRPr="00F9289C">
        <w:rPr>
          <w:spacing w:val="-6"/>
          <w:szCs w:val="28"/>
        </w:rPr>
        <w:t>Каратуманов</w:t>
      </w:r>
      <w:proofErr w:type="spellEnd"/>
      <w:r w:rsidRPr="00F9289C">
        <w:rPr>
          <w:spacing w:val="-6"/>
          <w:szCs w:val="28"/>
        </w:rPr>
        <w:t xml:space="preserve"> О.Ю. – голова постійної  комісії, </w:t>
      </w:r>
      <w:r w:rsidR="002C45AF" w:rsidRPr="00F9289C">
        <w:rPr>
          <w:spacing w:val="-6"/>
          <w:szCs w:val="28"/>
        </w:rPr>
        <w:t xml:space="preserve">Горло Д.В., </w:t>
      </w:r>
      <w:r w:rsidR="00F9289C" w:rsidRPr="00F9289C">
        <w:rPr>
          <w:spacing w:val="-6"/>
          <w:szCs w:val="28"/>
        </w:rPr>
        <w:t xml:space="preserve">Козловський А.В., </w:t>
      </w:r>
      <w:r w:rsidR="00F9289C" w:rsidRPr="00F9289C">
        <w:rPr>
          <w:spacing w:val="-6"/>
          <w:szCs w:val="28"/>
        </w:rPr>
        <w:br/>
      </w:r>
      <w:proofErr w:type="spellStart"/>
      <w:r w:rsidRPr="00F9289C">
        <w:rPr>
          <w:spacing w:val="-6"/>
          <w:szCs w:val="28"/>
        </w:rPr>
        <w:t>Оніщенко</w:t>
      </w:r>
      <w:proofErr w:type="spellEnd"/>
      <w:r w:rsidRPr="00F9289C">
        <w:rPr>
          <w:spacing w:val="-6"/>
          <w:szCs w:val="28"/>
        </w:rPr>
        <w:t xml:space="preserve"> Д.С., </w:t>
      </w:r>
      <w:proofErr w:type="spellStart"/>
      <w:r w:rsidRPr="00F9289C">
        <w:rPr>
          <w:spacing w:val="-6"/>
          <w:szCs w:val="28"/>
        </w:rPr>
        <w:t>Панов</w:t>
      </w:r>
      <w:proofErr w:type="spellEnd"/>
      <w:r w:rsidRPr="00F9289C">
        <w:rPr>
          <w:spacing w:val="-6"/>
          <w:szCs w:val="28"/>
        </w:rPr>
        <w:t xml:space="preserve"> В.В., Ч</w:t>
      </w:r>
      <w:r w:rsidR="002C45AF" w:rsidRPr="00F9289C">
        <w:rPr>
          <w:spacing w:val="-6"/>
          <w:szCs w:val="28"/>
        </w:rPr>
        <w:t>ернов С.І.</w:t>
      </w:r>
    </w:p>
    <w:p w:rsidR="002C45AF" w:rsidRPr="00F9289C" w:rsidRDefault="003770C0" w:rsidP="002C45AF">
      <w:pPr>
        <w:ind w:left="4678" w:right="-285" w:hanging="992"/>
        <w:jc w:val="both"/>
        <w:rPr>
          <w:i/>
          <w:spacing w:val="-6"/>
          <w:sz w:val="16"/>
          <w:szCs w:val="16"/>
        </w:rPr>
      </w:pPr>
      <w:r w:rsidRPr="00F9289C">
        <w:rPr>
          <w:b/>
          <w:spacing w:val="-4"/>
          <w:szCs w:val="28"/>
        </w:rPr>
        <w:t xml:space="preserve">Відсутні: </w:t>
      </w:r>
      <w:r w:rsidR="00B913FD">
        <w:rPr>
          <w:b/>
          <w:spacing w:val="-4"/>
          <w:szCs w:val="28"/>
          <w:lang w:val="ru-RU"/>
        </w:rPr>
        <w:t>2</w:t>
      </w:r>
      <w:r w:rsidR="002C45AF" w:rsidRPr="00F9289C">
        <w:rPr>
          <w:spacing w:val="-4"/>
          <w:szCs w:val="28"/>
        </w:rPr>
        <w:t xml:space="preserve"> </w:t>
      </w:r>
      <w:proofErr w:type="spellStart"/>
      <w:r w:rsidR="00F9289C">
        <w:rPr>
          <w:bCs/>
          <w:spacing w:val="-4"/>
          <w:szCs w:val="28"/>
        </w:rPr>
        <w:t>Кернес</w:t>
      </w:r>
      <w:proofErr w:type="spellEnd"/>
      <w:r w:rsidR="00F9289C">
        <w:rPr>
          <w:bCs/>
          <w:spacing w:val="-4"/>
          <w:szCs w:val="28"/>
        </w:rPr>
        <w:t xml:space="preserve"> К.Г.</w:t>
      </w:r>
      <w:r w:rsidR="00B913FD">
        <w:rPr>
          <w:bCs/>
          <w:spacing w:val="-4"/>
          <w:szCs w:val="28"/>
        </w:rPr>
        <w:t>,</w:t>
      </w:r>
      <w:r w:rsidR="00B913FD" w:rsidRPr="00B913FD">
        <w:rPr>
          <w:bCs/>
          <w:spacing w:val="-4"/>
          <w:szCs w:val="28"/>
        </w:rPr>
        <w:t xml:space="preserve"> </w:t>
      </w:r>
      <w:proofErr w:type="spellStart"/>
      <w:r w:rsidR="00B913FD" w:rsidRPr="00F9289C">
        <w:rPr>
          <w:bCs/>
          <w:spacing w:val="-4"/>
          <w:szCs w:val="28"/>
        </w:rPr>
        <w:t>Шенцев</w:t>
      </w:r>
      <w:proofErr w:type="spellEnd"/>
      <w:r w:rsidR="00B913FD" w:rsidRPr="00F9289C">
        <w:rPr>
          <w:bCs/>
          <w:spacing w:val="-4"/>
          <w:szCs w:val="28"/>
        </w:rPr>
        <w:t xml:space="preserve"> М.Д.</w:t>
      </w:r>
    </w:p>
    <w:p w:rsidR="0004475E" w:rsidRPr="00CB570F" w:rsidRDefault="0004475E" w:rsidP="003770C0">
      <w:pPr>
        <w:tabs>
          <w:tab w:val="left" w:pos="-142"/>
          <w:tab w:val="left" w:pos="851"/>
          <w:tab w:val="left" w:pos="1418"/>
        </w:tabs>
        <w:rPr>
          <w:b/>
          <w:color w:val="FF0000"/>
          <w:sz w:val="16"/>
          <w:szCs w:val="16"/>
        </w:rPr>
      </w:pPr>
    </w:p>
    <w:p w:rsidR="003770C0" w:rsidRDefault="003770C0" w:rsidP="003770C0">
      <w:pPr>
        <w:tabs>
          <w:tab w:val="left" w:pos="-142"/>
          <w:tab w:val="left" w:pos="851"/>
          <w:tab w:val="left" w:pos="1418"/>
        </w:tabs>
        <w:rPr>
          <w:b/>
          <w:szCs w:val="28"/>
        </w:rPr>
      </w:pPr>
      <w:r>
        <w:rPr>
          <w:b/>
          <w:szCs w:val="28"/>
        </w:rPr>
        <w:t>Запрошені:</w:t>
      </w:r>
    </w:p>
    <w:p w:rsidR="00AA754E" w:rsidRPr="002C45AF" w:rsidRDefault="00AA754E" w:rsidP="003770C0">
      <w:pPr>
        <w:pStyle w:val="a8"/>
        <w:numPr>
          <w:ilvl w:val="0"/>
          <w:numId w:val="2"/>
        </w:numPr>
        <w:tabs>
          <w:tab w:val="left" w:pos="-142"/>
          <w:tab w:val="left" w:pos="426"/>
          <w:tab w:val="left" w:pos="1418"/>
        </w:tabs>
        <w:ind w:left="0" w:firstLine="0"/>
        <w:jc w:val="both"/>
        <w:rPr>
          <w:sz w:val="28"/>
          <w:szCs w:val="28"/>
        </w:rPr>
      </w:pPr>
      <w:proofErr w:type="spellStart"/>
      <w:r w:rsidRPr="002C45AF">
        <w:rPr>
          <w:sz w:val="28"/>
          <w:szCs w:val="28"/>
        </w:rPr>
        <w:t>Мураєва</w:t>
      </w:r>
      <w:proofErr w:type="spellEnd"/>
      <w:r w:rsidRPr="002C45AF">
        <w:rPr>
          <w:sz w:val="28"/>
          <w:szCs w:val="28"/>
        </w:rPr>
        <w:t xml:space="preserve"> Валерія Олегівна – заступник голови обласної ради.</w:t>
      </w:r>
    </w:p>
    <w:p w:rsidR="003770C0" w:rsidRDefault="00A64D08" w:rsidP="003770C0">
      <w:pPr>
        <w:pStyle w:val="a8"/>
        <w:numPr>
          <w:ilvl w:val="0"/>
          <w:numId w:val="2"/>
        </w:numPr>
        <w:tabs>
          <w:tab w:val="left" w:pos="-142"/>
          <w:tab w:val="left" w:pos="426"/>
          <w:tab w:val="left" w:pos="1418"/>
        </w:tabs>
        <w:ind w:left="0" w:firstLine="0"/>
        <w:jc w:val="both"/>
        <w:rPr>
          <w:sz w:val="28"/>
          <w:szCs w:val="28"/>
        </w:rPr>
      </w:pPr>
      <w:r>
        <w:rPr>
          <w:sz w:val="28"/>
          <w:szCs w:val="28"/>
        </w:rPr>
        <w:t>Малишева Оксана Василівна</w:t>
      </w:r>
      <w:r w:rsidR="003770C0">
        <w:rPr>
          <w:sz w:val="28"/>
          <w:szCs w:val="28"/>
        </w:rPr>
        <w:t xml:space="preserve"> –</w:t>
      </w:r>
      <w:r>
        <w:rPr>
          <w:sz w:val="28"/>
          <w:szCs w:val="28"/>
        </w:rPr>
        <w:t xml:space="preserve"> </w:t>
      </w:r>
      <w:r w:rsidR="003770C0">
        <w:rPr>
          <w:sz w:val="28"/>
          <w:szCs w:val="28"/>
        </w:rPr>
        <w:t>керуюч</w:t>
      </w:r>
      <w:r>
        <w:rPr>
          <w:sz w:val="28"/>
          <w:szCs w:val="28"/>
        </w:rPr>
        <w:t>ий</w:t>
      </w:r>
      <w:r w:rsidR="003770C0">
        <w:rPr>
          <w:sz w:val="28"/>
          <w:szCs w:val="28"/>
        </w:rPr>
        <w:t xml:space="preserve"> справами виконавчого апарату обласної ради.</w:t>
      </w:r>
    </w:p>
    <w:p w:rsidR="003770C0" w:rsidRDefault="003770C0" w:rsidP="003770C0">
      <w:pPr>
        <w:pStyle w:val="a8"/>
        <w:numPr>
          <w:ilvl w:val="0"/>
          <w:numId w:val="2"/>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3770C0" w:rsidRDefault="003770C0" w:rsidP="003770C0">
      <w:pPr>
        <w:pStyle w:val="a8"/>
        <w:numPr>
          <w:ilvl w:val="0"/>
          <w:numId w:val="2"/>
        </w:numPr>
        <w:tabs>
          <w:tab w:val="left" w:pos="-142"/>
          <w:tab w:val="left" w:pos="426"/>
          <w:tab w:val="left" w:pos="1418"/>
        </w:tabs>
        <w:ind w:left="0" w:firstLine="0"/>
        <w:jc w:val="both"/>
        <w:rPr>
          <w:sz w:val="28"/>
          <w:szCs w:val="28"/>
        </w:rPr>
      </w:pPr>
      <w:proofErr w:type="spellStart"/>
      <w:r w:rsidRPr="00554DA5">
        <w:rPr>
          <w:sz w:val="28"/>
          <w:szCs w:val="28"/>
        </w:rPr>
        <w:t>Салюкова</w:t>
      </w:r>
      <w:proofErr w:type="spellEnd"/>
      <w:r w:rsidRPr="00554DA5">
        <w:rPr>
          <w:sz w:val="28"/>
          <w:szCs w:val="28"/>
        </w:rPr>
        <w:t xml:space="preserve"> Світлана Іванівна – заступник начальника управління, начальник відділу з питань депутатської діяльності, роботи постійних комісій та фракцій управління з організаційних питань діяльності ради виконавчого апарату обласної ради</w:t>
      </w:r>
      <w:r>
        <w:rPr>
          <w:sz w:val="28"/>
          <w:szCs w:val="28"/>
        </w:rPr>
        <w:t>.</w:t>
      </w:r>
    </w:p>
    <w:p w:rsidR="00623A15" w:rsidRPr="00C8530D" w:rsidRDefault="00623A15" w:rsidP="00623A15">
      <w:pPr>
        <w:pStyle w:val="a8"/>
        <w:numPr>
          <w:ilvl w:val="0"/>
          <w:numId w:val="2"/>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 в.о. 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623A15" w:rsidRPr="002C45AF" w:rsidRDefault="00C20723" w:rsidP="00C20723">
      <w:pPr>
        <w:pStyle w:val="a8"/>
        <w:numPr>
          <w:ilvl w:val="0"/>
          <w:numId w:val="2"/>
        </w:numPr>
        <w:tabs>
          <w:tab w:val="left" w:pos="-142"/>
          <w:tab w:val="left" w:pos="426"/>
          <w:tab w:val="left" w:pos="1418"/>
        </w:tabs>
        <w:ind w:left="0" w:firstLine="0"/>
        <w:jc w:val="both"/>
        <w:rPr>
          <w:sz w:val="28"/>
          <w:szCs w:val="28"/>
        </w:rPr>
      </w:pPr>
      <w:r w:rsidRPr="00C20723">
        <w:rPr>
          <w:rFonts w:ascii="Times New Roman CYR" w:hAnsi="Times New Roman CYR" w:cs="Times New Roman CYR"/>
          <w:bCs/>
          <w:sz w:val="28"/>
          <w:szCs w:val="28"/>
        </w:rPr>
        <w:t>Пєшков</w:t>
      </w:r>
      <w:r>
        <w:rPr>
          <w:rFonts w:ascii="Times New Roman CYR" w:hAnsi="Times New Roman CYR" w:cs="Times New Roman CYR"/>
          <w:bCs/>
          <w:sz w:val="28"/>
          <w:szCs w:val="28"/>
        </w:rPr>
        <w:t xml:space="preserve"> Павло Сергійович</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заступник начальника управління з питань діяльності виконавчого апарату та роботи з персоналом виконавчого апарату Харківської обласної ради, начальник відділу по роботі з громадськістю та ЗМІ.</w:t>
      </w:r>
    </w:p>
    <w:tbl>
      <w:tblPr>
        <w:tblW w:w="10114" w:type="dxa"/>
        <w:tblInd w:w="-321" w:type="dxa"/>
        <w:tblLook w:val="04A0" w:firstRow="1" w:lastRow="0" w:firstColumn="1" w:lastColumn="0" w:noHBand="0" w:noVBand="1"/>
      </w:tblPr>
      <w:tblGrid>
        <w:gridCol w:w="2052"/>
        <w:gridCol w:w="8062"/>
      </w:tblGrid>
      <w:tr w:rsidR="003770C0" w:rsidTr="00355FEE">
        <w:trPr>
          <w:trHeight w:val="474"/>
        </w:trPr>
        <w:tc>
          <w:tcPr>
            <w:tcW w:w="2052" w:type="dxa"/>
            <w:hideMark/>
          </w:tcPr>
          <w:p w:rsidR="003770C0" w:rsidRDefault="003770C0" w:rsidP="00355FEE">
            <w:pPr>
              <w:spacing w:line="256" w:lineRule="auto"/>
              <w:ind w:left="213"/>
              <w:jc w:val="both"/>
              <w:rPr>
                <w:color w:val="000000"/>
                <w:szCs w:val="28"/>
                <w:lang w:eastAsia="en-US"/>
              </w:rPr>
            </w:pPr>
            <w:r>
              <w:rPr>
                <w:color w:val="000000"/>
                <w:szCs w:val="28"/>
                <w:lang w:eastAsia="en-US"/>
              </w:rPr>
              <w:lastRenderedPageBreak/>
              <w:t>СЛУХАЛИ:</w:t>
            </w:r>
          </w:p>
        </w:tc>
        <w:tc>
          <w:tcPr>
            <w:tcW w:w="8062" w:type="dxa"/>
            <w:hideMark/>
          </w:tcPr>
          <w:p w:rsidR="003770C0" w:rsidRDefault="003770C0" w:rsidP="00355FEE">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r>
      <w:tr w:rsidR="003770C0" w:rsidTr="00355FEE">
        <w:tc>
          <w:tcPr>
            <w:tcW w:w="2052" w:type="dxa"/>
          </w:tcPr>
          <w:p w:rsidR="003770C0" w:rsidRDefault="003770C0" w:rsidP="00355FEE">
            <w:pPr>
              <w:spacing w:line="256" w:lineRule="auto"/>
              <w:jc w:val="both"/>
              <w:rPr>
                <w:color w:val="000000"/>
                <w:szCs w:val="28"/>
                <w:lang w:eastAsia="en-US"/>
              </w:rPr>
            </w:pPr>
          </w:p>
        </w:tc>
        <w:tc>
          <w:tcPr>
            <w:tcW w:w="8062" w:type="dxa"/>
            <w:hideMark/>
          </w:tcPr>
          <w:p w:rsidR="003770C0" w:rsidRDefault="003770C0" w:rsidP="00355FEE">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p>
        </w:tc>
      </w:tr>
    </w:tbl>
    <w:p w:rsidR="0018032B" w:rsidRPr="0018032B" w:rsidRDefault="0018032B" w:rsidP="003770C0">
      <w:pPr>
        <w:tabs>
          <w:tab w:val="num" w:pos="500"/>
          <w:tab w:val="left" w:pos="900"/>
        </w:tabs>
        <w:jc w:val="both"/>
        <w:rPr>
          <w:b/>
          <w:i/>
          <w:sz w:val="16"/>
          <w:szCs w:val="16"/>
          <w:lang w:eastAsia="en-US"/>
        </w:rPr>
      </w:pPr>
    </w:p>
    <w:p w:rsidR="003770C0" w:rsidRDefault="003770C0" w:rsidP="003770C0">
      <w:pPr>
        <w:tabs>
          <w:tab w:val="num" w:pos="500"/>
          <w:tab w:val="left" w:pos="900"/>
        </w:tabs>
        <w:jc w:val="both"/>
        <w:rPr>
          <w:szCs w:val="28"/>
        </w:rPr>
      </w:pPr>
      <w:proofErr w:type="spellStart"/>
      <w:r>
        <w:rPr>
          <w:b/>
          <w:i/>
          <w:szCs w:val="28"/>
          <w:lang w:eastAsia="en-US"/>
        </w:rPr>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3770C0" w:rsidRDefault="003770C0" w:rsidP="003770C0">
      <w:pPr>
        <w:tabs>
          <w:tab w:val="left" w:pos="0"/>
          <w:tab w:val="left" w:pos="142"/>
          <w:tab w:val="left" w:pos="872"/>
          <w:tab w:val="num" w:pos="981"/>
          <w:tab w:val="left" w:pos="1090"/>
          <w:tab w:val="left" w:pos="1308"/>
        </w:tabs>
        <w:ind w:firstLine="426"/>
        <w:jc w:val="both"/>
        <w:rPr>
          <w:bCs/>
          <w:szCs w:val="28"/>
        </w:rPr>
      </w:pPr>
      <w:r>
        <w:rPr>
          <w:bCs/>
          <w:szCs w:val="28"/>
        </w:rPr>
        <w:t>Депутати підтримали запропонований порядок денний засідання постійної комісії.</w:t>
      </w:r>
    </w:p>
    <w:p w:rsidR="003770C0" w:rsidRPr="007307B8" w:rsidRDefault="003770C0"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Ind w:w="-1" w:type="dxa"/>
        <w:tblLook w:val="04A0" w:firstRow="1" w:lastRow="0" w:firstColumn="1" w:lastColumn="0" w:noHBand="0" w:noVBand="1"/>
      </w:tblPr>
      <w:tblGrid>
        <w:gridCol w:w="1891"/>
        <w:gridCol w:w="8028"/>
      </w:tblGrid>
      <w:tr w:rsidR="003770C0" w:rsidTr="00355FEE">
        <w:tc>
          <w:tcPr>
            <w:tcW w:w="1891" w:type="dxa"/>
            <w:hideMark/>
          </w:tcPr>
          <w:p w:rsidR="003770C0" w:rsidRDefault="003770C0" w:rsidP="00355FEE">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hideMark/>
          </w:tcPr>
          <w:p w:rsidR="003770C0" w:rsidRDefault="003770C0" w:rsidP="00355FEE">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3770C0" w:rsidRDefault="003770C0" w:rsidP="003770C0">
      <w:pPr>
        <w:tabs>
          <w:tab w:val="left" w:pos="1134"/>
        </w:tabs>
        <w:ind w:left="142"/>
        <w:jc w:val="center"/>
        <w:rPr>
          <w:b/>
          <w:sz w:val="16"/>
          <w:szCs w:val="16"/>
        </w:rPr>
      </w:pPr>
    </w:p>
    <w:tbl>
      <w:tblPr>
        <w:tblW w:w="7938" w:type="dxa"/>
        <w:jc w:val="right"/>
        <w:tblLook w:val="01E0" w:firstRow="1" w:lastRow="1" w:firstColumn="1" w:lastColumn="1" w:noHBand="0" w:noVBand="0"/>
      </w:tblPr>
      <w:tblGrid>
        <w:gridCol w:w="1799"/>
        <w:gridCol w:w="1352"/>
        <w:gridCol w:w="393"/>
        <w:gridCol w:w="567"/>
        <w:gridCol w:w="3827"/>
      </w:tblGrid>
      <w:tr w:rsidR="00107258" w:rsidRPr="00E07ABB" w:rsidTr="005A501A">
        <w:trPr>
          <w:trHeight w:val="1065"/>
          <w:jc w:val="right"/>
        </w:trPr>
        <w:tc>
          <w:tcPr>
            <w:tcW w:w="1799" w:type="dxa"/>
            <w:shd w:val="clear" w:color="auto" w:fill="auto"/>
          </w:tcPr>
          <w:p w:rsidR="00107258" w:rsidRPr="00E07ABB" w:rsidRDefault="00107258" w:rsidP="008E1D74">
            <w:pPr>
              <w:tabs>
                <w:tab w:val="left" w:pos="0"/>
                <w:tab w:val="left" w:pos="1134"/>
              </w:tabs>
              <w:rPr>
                <w:szCs w:val="28"/>
              </w:rPr>
            </w:pPr>
            <w:r w:rsidRPr="00E07ABB">
              <w:rPr>
                <w:szCs w:val="28"/>
              </w:rPr>
              <w:t>Голосували:</w:t>
            </w:r>
          </w:p>
        </w:tc>
        <w:tc>
          <w:tcPr>
            <w:tcW w:w="1352" w:type="dxa"/>
            <w:shd w:val="clear" w:color="auto" w:fill="auto"/>
          </w:tcPr>
          <w:p w:rsidR="00107258" w:rsidRPr="00E07ABB" w:rsidRDefault="00107258" w:rsidP="008E1D74">
            <w:pPr>
              <w:rPr>
                <w:szCs w:val="28"/>
              </w:rPr>
            </w:pPr>
            <w:r w:rsidRPr="00E07ABB">
              <w:rPr>
                <w:szCs w:val="28"/>
              </w:rPr>
              <w:t>«за»</w:t>
            </w:r>
          </w:p>
        </w:tc>
        <w:tc>
          <w:tcPr>
            <w:tcW w:w="393" w:type="dxa"/>
            <w:shd w:val="clear" w:color="auto" w:fill="auto"/>
          </w:tcPr>
          <w:p w:rsidR="00107258" w:rsidRPr="00E07ABB" w:rsidRDefault="00107258" w:rsidP="008E1D74">
            <w:pPr>
              <w:tabs>
                <w:tab w:val="left" w:pos="0"/>
                <w:tab w:val="left" w:pos="1134"/>
              </w:tabs>
              <w:rPr>
                <w:szCs w:val="28"/>
              </w:rPr>
            </w:pPr>
            <w:r w:rsidRPr="00E07ABB">
              <w:rPr>
                <w:szCs w:val="28"/>
              </w:rPr>
              <w:t>-</w:t>
            </w:r>
          </w:p>
        </w:tc>
        <w:tc>
          <w:tcPr>
            <w:tcW w:w="567" w:type="dxa"/>
            <w:shd w:val="clear" w:color="auto" w:fill="auto"/>
          </w:tcPr>
          <w:p w:rsidR="00107258" w:rsidRPr="00E07ABB" w:rsidRDefault="005A501A" w:rsidP="008E1D74">
            <w:pPr>
              <w:tabs>
                <w:tab w:val="left" w:pos="0"/>
                <w:tab w:val="left" w:pos="1134"/>
              </w:tabs>
              <w:rPr>
                <w:szCs w:val="28"/>
              </w:rPr>
            </w:pPr>
            <w:r>
              <w:rPr>
                <w:szCs w:val="28"/>
                <w:lang w:val="en-US"/>
              </w:rPr>
              <w:t>6</w:t>
            </w:r>
            <w:r w:rsidR="00107258" w:rsidRPr="00E07ABB">
              <w:rPr>
                <w:szCs w:val="28"/>
              </w:rPr>
              <w:t>;</w:t>
            </w:r>
          </w:p>
        </w:tc>
        <w:tc>
          <w:tcPr>
            <w:tcW w:w="3827" w:type="dxa"/>
          </w:tcPr>
          <w:p w:rsidR="00107258" w:rsidRPr="00E07ABB" w:rsidRDefault="00107258" w:rsidP="005A501A">
            <w:pPr>
              <w:tabs>
                <w:tab w:val="left" w:pos="0"/>
                <w:tab w:val="left" w:pos="1134"/>
              </w:tabs>
              <w:ind w:right="-246"/>
              <w:rPr>
                <w:i/>
                <w:szCs w:val="28"/>
              </w:rPr>
            </w:pPr>
            <w:proofErr w:type="spellStart"/>
            <w:r w:rsidRPr="00E07ABB">
              <w:rPr>
                <w:i/>
                <w:spacing w:val="-6"/>
                <w:szCs w:val="28"/>
              </w:rPr>
              <w:t>Каратуманов</w:t>
            </w:r>
            <w:proofErr w:type="spellEnd"/>
            <w:r w:rsidRPr="00E07ABB">
              <w:rPr>
                <w:i/>
                <w:spacing w:val="-6"/>
                <w:szCs w:val="28"/>
              </w:rPr>
              <w:t xml:space="preserve"> О.Ю., Горло Д.В., Козловський А.В., </w:t>
            </w:r>
            <w:proofErr w:type="spellStart"/>
            <w:r w:rsidRPr="00E07ABB">
              <w:rPr>
                <w:i/>
                <w:spacing w:val="-6"/>
                <w:szCs w:val="28"/>
              </w:rPr>
              <w:t>Оніщенко</w:t>
            </w:r>
            <w:proofErr w:type="spellEnd"/>
            <w:r w:rsidRPr="00E07ABB">
              <w:rPr>
                <w:i/>
                <w:spacing w:val="-6"/>
                <w:szCs w:val="28"/>
              </w:rPr>
              <w:t xml:space="preserve"> Д.С., </w:t>
            </w:r>
            <w:proofErr w:type="spellStart"/>
            <w:r w:rsidRPr="00E07ABB">
              <w:rPr>
                <w:i/>
                <w:spacing w:val="-6"/>
                <w:szCs w:val="28"/>
              </w:rPr>
              <w:t>Панов</w:t>
            </w:r>
            <w:proofErr w:type="spellEnd"/>
            <w:r w:rsidRPr="00E07ABB">
              <w:rPr>
                <w:i/>
                <w:spacing w:val="-6"/>
                <w:szCs w:val="28"/>
              </w:rPr>
              <w:t xml:space="preserve"> В.В., Чернов С.І.</w:t>
            </w:r>
          </w:p>
        </w:tc>
      </w:tr>
      <w:tr w:rsidR="00107258" w:rsidRPr="00E07ABB" w:rsidTr="005A501A">
        <w:trPr>
          <w:trHeight w:val="340"/>
          <w:jc w:val="right"/>
        </w:trPr>
        <w:tc>
          <w:tcPr>
            <w:tcW w:w="1799" w:type="dxa"/>
            <w:shd w:val="clear" w:color="auto" w:fill="auto"/>
            <w:vAlign w:val="center"/>
          </w:tcPr>
          <w:p w:rsidR="00107258" w:rsidRPr="00E07ABB" w:rsidRDefault="00107258" w:rsidP="008E1D74">
            <w:pPr>
              <w:tabs>
                <w:tab w:val="left" w:pos="0"/>
                <w:tab w:val="left" w:pos="1134"/>
              </w:tabs>
              <w:jc w:val="center"/>
              <w:rPr>
                <w:szCs w:val="28"/>
              </w:rPr>
            </w:pPr>
          </w:p>
        </w:tc>
        <w:tc>
          <w:tcPr>
            <w:tcW w:w="1352" w:type="dxa"/>
            <w:shd w:val="clear" w:color="auto" w:fill="auto"/>
          </w:tcPr>
          <w:p w:rsidR="00107258" w:rsidRPr="00E07ABB" w:rsidRDefault="00107258" w:rsidP="008E1D74">
            <w:pPr>
              <w:rPr>
                <w:szCs w:val="28"/>
              </w:rPr>
            </w:pPr>
            <w:r w:rsidRPr="00E07ABB">
              <w:rPr>
                <w:szCs w:val="28"/>
              </w:rPr>
              <w:t>«проти»</w:t>
            </w:r>
          </w:p>
        </w:tc>
        <w:tc>
          <w:tcPr>
            <w:tcW w:w="393"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w:t>
            </w:r>
          </w:p>
        </w:tc>
        <w:tc>
          <w:tcPr>
            <w:tcW w:w="567"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0;</w:t>
            </w:r>
          </w:p>
        </w:tc>
        <w:tc>
          <w:tcPr>
            <w:tcW w:w="3827" w:type="dxa"/>
          </w:tcPr>
          <w:p w:rsidR="00107258" w:rsidRPr="00E07ABB" w:rsidRDefault="00107258" w:rsidP="008E1D74">
            <w:pPr>
              <w:tabs>
                <w:tab w:val="left" w:pos="0"/>
                <w:tab w:val="left" w:pos="1134"/>
              </w:tabs>
              <w:rPr>
                <w:i/>
                <w:szCs w:val="28"/>
              </w:rPr>
            </w:pPr>
          </w:p>
        </w:tc>
      </w:tr>
      <w:tr w:rsidR="00107258" w:rsidRPr="00E07ABB" w:rsidTr="005A501A">
        <w:trPr>
          <w:trHeight w:val="340"/>
          <w:jc w:val="right"/>
        </w:trPr>
        <w:tc>
          <w:tcPr>
            <w:tcW w:w="1799" w:type="dxa"/>
            <w:shd w:val="clear" w:color="auto" w:fill="auto"/>
            <w:vAlign w:val="center"/>
          </w:tcPr>
          <w:p w:rsidR="00107258" w:rsidRPr="00E07ABB" w:rsidRDefault="00107258" w:rsidP="008E1D74">
            <w:pPr>
              <w:tabs>
                <w:tab w:val="left" w:pos="0"/>
                <w:tab w:val="left" w:pos="1134"/>
              </w:tabs>
              <w:jc w:val="center"/>
              <w:rPr>
                <w:szCs w:val="28"/>
              </w:rPr>
            </w:pPr>
          </w:p>
        </w:tc>
        <w:tc>
          <w:tcPr>
            <w:tcW w:w="1352" w:type="dxa"/>
            <w:shd w:val="clear" w:color="auto" w:fill="auto"/>
          </w:tcPr>
          <w:p w:rsidR="00107258" w:rsidRPr="00E07ABB" w:rsidRDefault="00107258" w:rsidP="008E1D74">
            <w:pPr>
              <w:rPr>
                <w:szCs w:val="28"/>
              </w:rPr>
            </w:pPr>
            <w:r w:rsidRPr="00E07ABB">
              <w:rPr>
                <w:szCs w:val="28"/>
              </w:rPr>
              <w:t>«</w:t>
            </w:r>
            <w:proofErr w:type="spellStart"/>
            <w:r w:rsidRPr="00E07ABB">
              <w:rPr>
                <w:szCs w:val="28"/>
              </w:rPr>
              <w:t>утрим</w:t>
            </w:r>
            <w:proofErr w:type="spellEnd"/>
            <w:r w:rsidRPr="00E07ABB">
              <w:rPr>
                <w:szCs w:val="28"/>
              </w:rPr>
              <w:t>.»</w:t>
            </w:r>
          </w:p>
        </w:tc>
        <w:tc>
          <w:tcPr>
            <w:tcW w:w="393"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w:t>
            </w:r>
          </w:p>
        </w:tc>
        <w:tc>
          <w:tcPr>
            <w:tcW w:w="567"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0.</w:t>
            </w:r>
          </w:p>
        </w:tc>
        <w:tc>
          <w:tcPr>
            <w:tcW w:w="3827" w:type="dxa"/>
          </w:tcPr>
          <w:p w:rsidR="00107258" w:rsidRPr="00E07ABB" w:rsidRDefault="00107258" w:rsidP="008E1D74">
            <w:pPr>
              <w:tabs>
                <w:tab w:val="left" w:pos="0"/>
                <w:tab w:val="left" w:pos="1134"/>
              </w:tabs>
              <w:rPr>
                <w:i/>
                <w:szCs w:val="28"/>
              </w:rPr>
            </w:pPr>
          </w:p>
        </w:tc>
      </w:tr>
    </w:tbl>
    <w:p w:rsidR="003770C0" w:rsidRPr="00B94C41" w:rsidRDefault="003770C0" w:rsidP="003770C0">
      <w:pPr>
        <w:tabs>
          <w:tab w:val="left" w:pos="1134"/>
        </w:tabs>
        <w:ind w:left="142"/>
        <w:jc w:val="center"/>
        <w:rPr>
          <w:b/>
          <w:szCs w:val="28"/>
        </w:rPr>
      </w:pPr>
    </w:p>
    <w:p w:rsidR="003770C0" w:rsidRDefault="003770C0" w:rsidP="003770C0">
      <w:pPr>
        <w:tabs>
          <w:tab w:val="left" w:pos="1134"/>
        </w:tabs>
        <w:ind w:left="142"/>
        <w:jc w:val="center"/>
        <w:rPr>
          <w:b/>
          <w:szCs w:val="28"/>
        </w:rPr>
      </w:pPr>
      <w:r>
        <w:rPr>
          <w:b/>
          <w:szCs w:val="28"/>
        </w:rPr>
        <w:t>ПОРЯДОК ДЕННИЙ</w:t>
      </w:r>
    </w:p>
    <w:p w:rsidR="003770C0" w:rsidRDefault="003770C0" w:rsidP="003770C0">
      <w:pPr>
        <w:jc w:val="center"/>
        <w:rPr>
          <w:b/>
          <w:szCs w:val="28"/>
        </w:rPr>
      </w:pPr>
      <w:r>
        <w:rPr>
          <w:b/>
          <w:szCs w:val="28"/>
        </w:rPr>
        <w:t>засідання постійної комісії</w:t>
      </w:r>
    </w:p>
    <w:p w:rsidR="00E703F5" w:rsidRDefault="00E703F5" w:rsidP="003770C0">
      <w:pPr>
        <w:jc w:val="center"/>
        <w:rPr>
          <w:b/>
          <w:szCs w:val="28"/>
        </w:rPr>
      </w:pPr>
    </w:p>
    <w:p w:rsidR="00F2765A" w:rsidRPr="00962FA4" w:rsidRDefault="00F66C2C" w:rsidP="00962FA4">
      <w:pPr>
        <w:numPr>
          <w:ilvl w:val="0"/>
          <w:numId w:val="3"/>
        </w:numPr>
        <w:tabs>
          <w:tab w:val="left" w:pos="567"/>
          <w:tab w:val="left" w:pos="1134"/>
          <w:tab w:val="left" w:pos="1498"/>
        </w:tabs>
        <w:spacing w:line="276" w:lineRule="auto"/>
        <w:ind w:left="0" w:firstLine="709"/>
        <w:jc w:val="both"/>
        <w:rPr>
          <w:szCs w:val="28"/>
        </w:rPr>
      </w:pPr>
      <w:r w:rsidRPr="00962FA4">
        <w:rPr>
          <w:iCs/>
          <w:szCs w:val="28"/>
        </w:rPr>
        <w:t xml:space="preserve">Про розгляд звернень Громадської ради при Харківській обласній державній адміністрації </w:t>
      </w:r>
      <w:r w:rsidRPr="00962FA4">
        <w:rPr>
          <w:szCs w:val="28"/>
        </w:rPr>
        <w:t>(</w:t>
      </w:r>
      <w:proofErr w:type="spellStart"/>
      <w:r w:rsidRPr="00962FA4">
        <w:rPr>
          <w:szCs w:val="28"/>
        </w:rPr>
        <w:t>вх</w:t>
      </w:r>
      <w:proofErr w:type="spellEnd"/>
      <w:r w:rsidRPr="00962FA4">
        <w:rPr>
          <w:szCs w:val="28"/>
        </w:rPr>
        <w:t xml:space="preserve">. обл. ради № 3408/01-44 від 18.11.2022), громадської організації «Об’єднання «Сила громад»» </w:t>
      </w:r>
      <w:r w:rsidRPr="00962FA4">
        <w:rPr>
          <w:szCs w:val="28"/>
        </w:rPr>
        <w:br/>
        <w:t>(</w:t>
      </w:r>
      <w:proofErr w:type="spellStart"/>
      <w:r w:rsidRPr="00962FA4">
        <w:rPr>
          <w:szCs w:val="28"/>
        </w:rPr>
        <w:t>вх</w:t>
      </w:r>
      <w:proofErr w:type="spellEnd"/>
      <w:r w:rsidRPr="00962FA4">
        <w:rPr>
          <w:szCs w:val="28"/>
        </w:rPr>
        <w:t xml:space="preserve">. обл. ради № 3409/01-44 від 18.11.2022), громадянина В. </w:t>
      </w:r>
      <w:proofErr w:type="spellStart"/>
      <w:r w:rsidRPr="00962FA4">
        <w:rPr>
          <w:szCs w:val="28"/>
        </w:rPr>
        <w:t>Кожемяка</w:t>
      </w:r>
      <w:proofErr w:type="spellEnd"/>
      <w:r w:rsidRPr="00962FA4">
        <w:rPr>
          <w:szCs w:val="28"/>
        </w:rPr>
        <w:t xml:space="preserve"> </w:t>
      </w:r>
      <w:r w:rsidRPr="00962FA4">
        <w:rPr>
          <w:szCs w:val="28"/>
        </w:rPr>
        <w:br/>
        <w:t>(</w:t>
      </w:r>
      <w:proofErr w:type="spellStart"/>
      <w:r w:rsidRPr="00962FA4">
        <w:rPr>
          <w:szCs w:val="28"/>
        </w:rPr>
        <w:t>вх</w:t>
      </w:r>
      <w:proofErr w:type="spellEnd"/>
      <w:r w:rsidRPr="00962FA4">
        <w:rPr>
          <w:szCs w:val="28"/>
        </w:rPr>
        <w:t xml:space="preserve">. обл. ради № К-467/03-02 від 21.11.2022) </w:t>
      </w:r>
      <w:r w:rsidRPr="00962FA4">
        <w:rPr>
          <w:iCs/>
          <w:szCs w:val="28"/>
        </w:rPr>
        <w:t xml:space="preserve">та </w:t>
      </w:r>
      <w:r w:rsidR="00FE4CEE" w:rsidRPr="00962FA4">
        <w:rPr>
          <w:iCs/>
          <w:szCs w:val="28"/>
        </w:rPr>
        <w:t xml:space="preserve">витягу з протоколу </w:t>
      </w:r>
      <w:r w:rsidRPr="00962FA4">
        <w:rPr>
          <w:szCs w:val="28"/>
        </w:rPr>
        <w:t xml:space="preserve"> Експертної ради з попереднього розгляду кандидатур на присвоєння звання «Почесний громадянин Харківської області»</w:t>
      </w:r>
      <w:r w:rsidR="00962FA4">
        <w:rPr>
          <w:szCs w:val="28"/>
        </w:rPr>
        <w:t xml:space="preserve"> від 21.11.2022.</w:t>
      </w:r>
    </w:p>
    <w:p w:rsidR="00E703F5" w:rsidRDefault="00E703F5" w:rsidP="00E77C32">
      <w:pPr>
        <w:numPr>
          <w:ilvl w:val="0"/>
          <w:numId w:val="3"/>
        </w:numPr>
        <w:tabs>
          <w:tab w:val="left" w:pos="1276"/>
          <w:tab w:val="left" w:pos="1418"/>
        </w:tabs>
        <w:jc w:val="both"/>
        <w:rPr>
          <w:szCs w:val="28"/>
        </w:rPr>
      </w:pPr>
      <w:r w:rsidRPr="00F83DFB">
        <w:rPr>
          <w:szCs w:val="28"/>
        </w:rPr>
        <w:t>Різне.</w:t>
      </w:r>
    </w:p>
    <w:p w:rsidR="00E77C32" w:rsidRDefault="00E77C32" w:rsidP="00E77C32">
      <w:pPr>
        <w:tabs>
          <w:tab w:val="left" w:pos="1276"/>
          <w:tab w:val="left" w:pos="1418"/>
        </w:tabs>
        <w:ind w:left="720"/>
        <w:jc w:val="both"/>
        <w:rPr>
          <w:szCs w:val="28"/>
        </w:rPr>
      </w:pPr>
    </w:p>
    <w:p w:rsidR="00F66C2C" w:rsidRDefault="00397AB8" w:rsidP="00F66C2C">
      <w:pPr>
        <w:numPr>
          <w:ilvl w:val="0"/>
          <w:numId w:val="24"/>
        </w:numPr>
        <w:tabs>
          <w:tab w:val="left" w:pos="567"/>
          <w:tab w:val="left" w:pos="1134"/>
          <w:tab w:val="left" w:pos="1498"/>
        </w:tabs>
        <w:spacing w:line="276" w:lineRule="auto"/>
        <w:ind w:left="0" w:firstLine="720"/>
        <w:jc w:val="both"/>
        <w:rPr>
          <w:szCs w:val="28"/>
        </w:rPr>
      </w:pPr>
      <w:r w:rsidRPr="00F66C2C">
        <w:rPr>
          <w:rFonts w:eastAsia="Calibri"/>
          <w:b/>
          <w:bCs/>
          <w:iCs/>
          <w:szCs w:val="28"/>
        </w:rPr>
        <w:t xml:space="preserve">СЛУХАЛИ: </w:t>
      </w:r>
      <w:r w:rsidR="00F66C2C">
        <w:rPr>
          <w:iCs/>
          <w:szCs w:val="28"/>
        </w:rPr>
        <w:t xml:space="preserve">Про розгляд звернень Громадської ради при Харківській обласній державній адміністрації </w:t>
      </w:r>
      <w:r w:rsidR="00F66C2C">
        <w:rPr>
          <w:szCs w:val="28"/>
        </w:rPr>
        <w:t>(</w:t>
      </w:r>
      <w:proofErr w:type="spellStart"/>
      <w:r w:rsidR="00F66C2C">
        <w:rPr>
          <w:szCs w:val="28"/>
        </w:rPr>
        <w:t>вх</w:t>
      </w:r>
      <w:proofErr w:type="spellEnd"/>
      <w:r w:rsidR="00F66C2C">
        <w:rPr>
          <w:szCs w:val="28"/>
        </w:rPr>
        <w:t xml:space="preserve">. обл. ради № 3408/01-44 від 18.11.2022), громадської організації «Об’єднання «Сила громад»» </w:t>
      </w:r>
      <w:r w:rsidR="00F66C2C">
        <w:rPr>
          <w:szCs w:val="28"/>
        </w:rPr>
        <w:br/>
        <w:t>(</w:t>
      </w:r>
      <w:proofErr w:type="spellStart"/>
      <w:r w:rsidR="00F66C2C">
        <w:rPr>
          <w:szCs w:val="28"/>
        </w:rPr>
        <w:t>вх</w:t>
      </w:r>
      <w:proofErr w:type="spellEnd"/>
      <w:r w:rsidR="00F66C2C">
        <w:rPr>
          <w:szCs w:val="28"/>
        </w:rPr>
        <w:t xml:space="preserve">. обл. ради № 3409/01-44 від 18.11.2022), громадянина В. </w:t>
      </w:r>
      <w:proofErr w:type="spellStart"/>
      <w:r w:rsidR="00F66C2C">
        <w:rPr>
          <w:szCs w:val="28"/>
        </w:rPr>
        <w:t>Кожемяка</w:t>
      </w:r>
      <w:proofErr w:type="spellEnd"/>
      <w:r w:rsidR="00F66C2C">
        <w:rPr>
          <w:szCs w:val="28"/>
        </w:rPr>
        <w:t xml:space="preserve"> </w:t>
      </w:r>
      <w:r w:rsidR="00F66C2C">
        <w:rPr>
          <w:szCs w:val="28"/>
        </w:rPr>
        <w:br/>
        <w:t>(</w:t>
      </w:r>
      <w:proofErr w:type="spellStart"/>
      <w:r w:rsidR="00F66C2C">
        <w:rPr>
          <w:szCs w:val="28"/>
        </w:rPr>
        <w:t>вх</w:t>
      </w:r>
      <w:proofErr w:type="spellEnd"/>
      <w:r w:rsidR="00F66C2C">
        <w:rPr>
          <w:szCs w:val="28"/>
        </w:rPr>
        <w:t xml:space="preserve">. обл. ради № К-467/03-02 від 21.11.2022) </w:t>
      </w:r>
      <w:r w:rsidR="00F66C2C">
        <w:rPr>
          <w:iCs/>
          <w:szCs w:val="28"/>
        </w:rPr>
        <w:t xml:space="preserve">та </w:t>
      </w:r>
      <w:r w:rsidR="00962FA4">
        <w:rPr>
          <w:iCs/>
          <w:szCs w:val="28"/>
        </w:rPr>
        <w:t>витягу з протоколу</w:t>
      </w:r>
      <w:r w:rsidR="00F66C2C">
        <w:rPr>
          <w:szCs w:val="28"/>
        </w:rPr>
        <w:t xml:space="preserve"> Експертної ради з попереднього розгляду кандидатур на присвоєння звання «Почесний громадянин Харківської області» </w:t>
      </w:r>
      <w:r w:rsidR="00962FA4">
        <w:rPr>
          <w:szCs w:val="28"/>
        </w:rPr>
        <w:t>від 21.11.2022</w:t>
      </w:r>
      <w:r w:rsidR="00F66C2C">
        <w:rPr>
          <w:szCs w:val="28"/>
        </w:rPr>
        <w:t>.</w:t>
      </w:r>
    </w:p>
    <w:p w:rsidR="00397AB8" w:rsidRPr="00F66C2C" w:rsidRDefault="00397AB8" w:rsidP="00F66C2C">
      <w:pPr>
        <w:tabs>
          <w:tab w:val="left" w:pos="567"/>
          <w:tab w:val="left" w:pos="1134"/>
          <w:tab w:val="left" w:pos="1498"/>
        </w:tabs>
        <w:ind w:left="993"/>
        <w:jc w:val="both"/>
        <w:rPr>
          <w:rFonts w:eastAsia="Calibri"/>
          <w:szCs w:val="28"/>
        </w:rPr>
      </w:pPr>
      <w:r w:rsidRPr="00F66C2C">
        <w:rPr>
          <w:rFonts w:eastAsia="Calibri"/>
          <w:szCs w:val="28"/>
          <w:u w:val="single"/>
        </w:rPr>
        <w:t>Доповідає</w:t>
      </w:r>
      <w:r w:rsidRPr="00F66C2C">
        <w:rPr>
          <w:rFonts w:eastAsia="Calibri"/>
          <w:szCs w:val="28"/>
        </w:rPr>
        <w:t xml:space="preserve">: </w:t>
      </w:r>
      <w:r w:rsidRPr="00F66C2C">
        <w:rPr>
          <w:b/>
          <w:bCs/>
          <w:i/>
          <w:iCs/>
          <w:szCs w:val="28"/>
          <w:bdr w:val="none" w:sz="0" w:space="0" w:color="auto" w:frame="1"/>
        </w:rPr>
        <w:t>Малишева Оксана Василівна</w:t>
      </w:r>
      <w:r w:rsidRPr="00F66C2C">
        <w:rPr>
          <w:bCs/>
          <w:iCs/>
          <w:szCs w:val="28"/>
          <w:bdr w:val="none" w:sz="0" w:space="0" w:color="auto" w:frame="1"/>
        </w:rPr>
        <w:t xml:space="preserve"> – керуючий справами виконавчого апарату обласної ради</w:t>
      </w:r>
      <w:r w:rsidRPr="00F66C2C">
        <w:rPr>
          <w:rFonts w:eastAsia="Calibri"/>
          <w:szCs w:val="28"/>
        </w:rPr>
        <w:t>.</w:t>
      </w:r>
    </w:p>
    <w:p w:rsidR="00E35137" w:rsidRDefault="00E35137" w:rsidP="00E35137">
      <w:pPr>
        <w:pStyle w:val="a8"/>
        <w:tabs>
          <w:tab w:val="left" w:pos="-142"/>
          <w:tab w:val="left" w:pos="870"/>
          <w:tab w:val="left" w:pos="1418"/>
        </w:tabs>
        <w:ind w:left="0" w:firstLine="709"/>
        <w:jc w:val="both"/>
        <w:rPr>
          <w:b/>
          <w:bCs/>
          <w:i/>
          <w:iCs/>
          <w:sz w:val="28"/>
          <w:szCs w:val="28"/>
        </w:rPr>
      </w:pPr>
    </w:p>
    <w:p w:rsidR="00E35137" w:rsidRDefault="00E35137" w:rsidP="00E35137">
      <w:pPr>
        <w:pStyle w:val="a8"/>
        <w:tabs>
          <w:tab w:val="left" w:pos="-142"/>
          <w:tab w:val="left" w:pos="870"/>
          <w:tab w:val="left" w:pos="1418"/>
        </w:tabs>
        <w:ind w:left="0" w:firstLine="709"/>
        <w:jc w:val="both"/>
        <w:rPr>
          <w:sz w:val="28"/>
          <w:szCs w:val="28"/>
        </w:rPr>
      </w:pPr>
      <w:r w:rsidRPr="0083405F">
        <w:rPr>
          <w:b/>
          <w:bCs/>
          <w:i/>
          <w:iCs/>
          <w:sz w:val="28"/>
          <w:szCs w:val="28"/>
        </w:rPr>
        <w:t>Малишева О.В.</w:t>
      </w:r>
      <w:r w:rsidRPr="0083405F">
        <w:rPr>
          <w:bCs/>
          <w:iCs/>
          <w:sz w:val="28"/>
          <w:szCs w:val="28"/>
        </w:rPr>
        <w:t xml:space="preserve"> </w:t>
      </w:r>
      <w:r w:rsidRPr="0083405F">
        <w:rPr>
          <w:sz w:val="28"/>
          <w:szCs w:val="28"/>
        </w:rPr>
        <w:t xml:space="preserve">проінформувала по суті </w:t>
      </w:r>
      <w:r w:rsidR="002E423A" w:rsidRPr="0083405F">
        <w:rPr>
          <w:sz w:val="28"/>
          <w:szCs w:val="28"/>
        </w:rPr>
        <w:t>звернень, які надійшли до Харківської обласної ради,</w:t>
      </w:r>
      <w:r w:rsidRPr="0083405F">
        <w:rPr>
          <w:sz w:val="28"/>
          <w:szCs w:val="28"/>
        </w:rPr>
        <w:t xml:space="preserve"> </w:t>
      </w:r>
      <w:r w:rsidR="0083405F" w:rsidRPr="0083405F">
        <w:rPr>
          <w:sz w:val="28"/>
          <w:szCs w:val="28"/>
        </w:rPr>
        <w:t xml:space="preserve">а також ознайомила </w:t>
      </w:r>
      <w:r w:rsidR="0083405F" w:rsidRPr="0083405F">
        <w:rPr>
          <w:sz w:val="28"/>
          <w:szCs w:val="28"/>
        </w:rPr>
        <w:t>членів комісії</w:t>
      </w:r>
      <w:r w:rsidR="0083405F" w:rsidRPr="0083405F">
        <w:rPr>
          <w:sz w:val="28"/>
          <w:szCs w:val="28"/>
        </w:rPr>
        <w:t xml:space="preserve"> </w:t>
      </w:r>
      <w:r w:rsidR="0083405F">
        <w:rPr>
          <w:sz w:val="28"/>
          <w:szCs w:val="28"/>
        </w:rPr>
        <w:t xml:space="preserve">з </w:t>
      </w:r>
      <w:r w:rsidR="0083405F" w:rsidRPr="0083405F">
        <w:rPr>
          <w:iCs/>
          <w:sz w:val="28"/>
          <w:szCs w:val="28"/>
        </w:rPr>
        <w:t>витяг</w:t>
      </w:r>
      <w:r w:rsidR="0083405F">
        <w:rPr>
          <w:iCs/>
          <w:sz w:val="28"/>
          <w:szCs w:val="28"/>
        </w:rPr>
        <w:t>ом</w:t>
      </w:r>
      <w:r w:rsidR="0083405F" w:rsidRPr="0083405F">
        <w:rPr>
          <w:iCs/>
          <w:sz w:val="28"/>
          <w:szCs w:val="28"/>
        </w:rPr>
        <w:t xml:space="preserve"> з </w:t>
      </w:r>
      <w:r w:rsidR="0083405F" w:rsidRPr="0083405F">
        <w:rPr>
          <w:iCs/>
          <w:sz w:val="28"/>
          <w:szCs w:val="28"/>
        </w:rPr>
        <w:lastRenderedPageBreak/>
        <w:t>протоколу</w:t>
      </w:r>
      <w:r w:rsidR="0083405F">
        <w:rPr>
          <w:szCs w:val="28"/>
        </w:rPr>
        <w:t xml:space="preserve"> </w:t>
      </w:r>
      <w:r w:rsidR="0083405F" w:rsidRPr="0083405F">
        <w:rPr>
          <w:sz w:val="28"/>
          <w:szCs w:val="28"/>
        </w:rPr>
        <w:t>Експертної ради з попереднього розгляду кандидатур на присвоєння звання «Почесний громадянин Харківської області»</w:t>
      </w:r>
      <w:r w:rsidR="0083405F">
        <w:rPr>
          <w:sz w:val="28"/>
          <w:szCs w:val="28"/>
        </w:rPr>
        <w:t xml:space="preserve">, засідання якої відбулося 21 листопада 2022 року. </w:t>
      </w:r>
    </w:p>
    <w:p w:rsidR="0083405F" w:rsidRDefault="0083405F" w:rsidP="00E35137">
      <w:pPr>
        <w:pStyle w:val="a8"/>
        <w:tabs>
          <w:tab w:val="left" w:pos="-142"/>
          <w:tab w:val="left" w:pos="870"/>
          <w:tab w:val="left" w:pos="1418"/>
        </w:tabs>
        <w:ind w:left="0" w:firstLine="709"/>
        <w:jc w:val="both"/>
        <w:rPr>
          <w:bCs/>
          <w:iCs/>
          <w:sz w:val="28"/>
          <w:szCs w:val="28"/>
        </w:rPr>
      </w:pPr>
    </w:p>
    <w:p w:rsidR="00882BDA" w:rsidRPr="009E757C" w:rsidRDefault="00882BDA" w:rsidP="00882BDA">
      <w:pPr>
        <w:pStyle w:val="a8"/>
        <w:tabs>
          <w:tab w:val="left" w:pos="-142"/>
          <w:tab w:val="left" w:pos="870"/>
          <w:tab w:val="left" w:pos="1418"/>
        </w:tabs>
        <w:ind w:left="567"/>
        <w:jc w:val="both"/>
        <w:rPr>
          <w:bCs/>
          <w:iCs/>
          <w:sz w:val="28"/>
          <w:szCs w:val="28"/>
        </w:rPr>
      </w:pPr>
      <w:r>
        <w:rPr>
          <w:bCs/>
          <w:iCs/>
          <w:sz w:val="28"/>
          <w:szCs w:val="28"/>
        </w:rPr>
        <w:t xml:space="preserve">Депутати </w:t>
      </w:r>
      <w:r w:rsidR="0083405F">
        <w:rPr>
          <w:bCs/>
          <w:iCs/>
          <w:sz w:val="28"/>
          <w:szCs w:val="28"/>
        </w:rPr>
        <w:t>обговорили питання.</w:t>
      </w:r>
      <w:bookmarkStart w:id="0" w:name="_GoBack"/>
      <w:bookmarkEnd w:id="0"/>
    </w:p>
    <w:p w:rsidR="00397AB8" w:rsidRDefault="00397AB8" w:rsidP="00397AB8">
      <w:pPr>
        <w:tabs>
          <w:tab w:val="left" w:pos="-142"/>
          <w:tab w:val="left" w:pos="870"/>
          <w:tab w:val="left" w:pos="1418"/>
        </w:tabs>
        <w:ind w:left="567"/>
        <w:contextualSpacing/>
        <w:jc w:val="both"/>
        <w:rPr>
          <w:rFonts w:eastAsia="Calibri"/>
          <w:b/>
          <w:bCs/>
          <w:iCs/>
          <w:szCs w:val="28"/>
        </w:rPr>
      </w:pPr>
    </w:p>
    <w:p w:rsidR="00397AB8" w:rsidRPr="008F7898" w:rsidRDefault="00397AB8" w:rsidP="00397AB8">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397AB8" w:rsidRPr="006E0007" w:rsidRDefault="00397AB8" w:rsidP="00397AB8">
      <w:pPr>
        <w:pStyle w:val="a8"/>
        <w:numPr>
          <w:ilvl w:val="0"/>
          <w:numId w:val="17"/>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F66C2C" w:rsidRPr="008B200E" w:rsidRDefault="008044FB" w:rsidP="00003565">
      <w:pPr>
        <w:pStyle w:val="a8"/>
        <w:numPr>
          <w:ilvl w:val="0"/>
          <w:numId w:val="17"/>
        </w:numPr>
        <w:tabs>
          <w:tab w:val="left" w:pos="993"/>
        </w:tabs>
        <w:ind w:left="0" w:firstLine="567"/>
        <w:jc w:val="both"/>
        <w:rPr>
          <w:b/>
          <w:bCs/>
          <w:sz w:val="16"/>
          <w:szCs w:val="16"/>
        </w:rPr>
      </w:pPr>
      <w:r>
        <w:rPr>
          <w:bCs/>
          <w:sz w:val="28"/>
          <w:szCs w:val="28"/>
        </w:rPr>
        <w:t>Рекомендувати в</w:t>
      </w:r>
      <w:r w:rsidR="00F66C2C">
        <w:rPr>
          <w:bCs/>
          <w:sz w:val="28"/>
          <w:szCs w:val="28"/>
        </w:rPr>
        <w:t xml:space="preserve">иконавчому апарату підготувати відповідний </w:t>
      </w:r>
      <w:proofErr w:type="spellStart"/>
      <w:r w:rsidR="00F66C2C">
        <w:rPr>
          <w:bCs/>
          <w:sz w:val="28"/>
          <w:szCs w:val="28"/>
        </w:rPr>
        <w:t>проєкт</w:t>
      </w:r>
      <w:proofErr w:type="spellEnd"/>
      <w:r w:rsidR="00F66C2C">
        <w:rPr>
          <w:bCs/>
          <w:sz w:val="28"/>
          <w:szCs w:val="28"/>
        </w:rPr>
        <w:t xml:space="preserve"> рішення та винести </w:t>
      </w:r>
      <w:r w:rsidR="00F66C2C" w:rsidRPr="008B200E">
        <w:rPr>
          <w:sz w:val="28"/>
          <w:szCs w:val="28"/>
        </w:rPr>
        <w:t>його на пленарне засідання сесії обласної ради.</w:t>
      </w:r>
    </w:p>
    <w:p w:rsidR="00107258" w:rsidRDefault="00107258" w:rsidP="00F66C2C">
      <w:pPr>
        <w:pStyle w:val="a8"/>
        <w:tabs>
          <w:tab w:val="left" w:pos="993"/>
        </w:tabs>
        <w:ind w:left="567"/>
        <w:jc w:val="both"/>
        <w:rPr>
          <w:bCs/>
          <w:color w:val="000000" w:themeColor="text1"/>
          <w:sz w:val="28"/>
          <w:szCs w:val="28"/>
        </w:rPr>
      </w:pPr>
    </w:p>
    <w:tbl>
      <w:tblPr>
        <w:tblW w:w="7938" w:type="dxa"/>
        <w:jc w:val="right"/>
        <w:tblLook w:val="01E0" w:firstRow="1" w:lastRow="1" w:firstColumn="1" w:lastColumn="1" w:noHBand="0" w:noVBand="0"/>
      </w:tblPr>
      <w:tblGrid>
        <w:gridCol w:w="1799"/>
        <w:gridCol w:w="1352"/>
        <w:gridCol w:w="393"/>
        <w:gridCol w:w="567"/>
        <w:gridCol w:w="3827"/>
      </w:tblGrid>
      <w:tr w:rsidR="00107258" w:rsidRPr="00E07ABB" w:rsidTr="005A501A">
        <w:trPr>
          <w:trHeight w:val="1065"/>
          <w:jc w:val="right"/>
        </w:trPr>
        <w:tc>
          <w:tcPr>
            <w:tcW w:w="1799" w:type="dxa"/>
            <w:shd w:val="clear" w:color="auto" w:fill="auto"/>
          </w:tcPr>
          <w:p w:rsidR="00107258" w:rsidRPr="00E07ABB" w:rsidRDefault="00107258" w:rsidP="008E1D74">
            <w:pPr>
              <w:tabs>
                <w:tab w:val="left" w:pos="0"/>
                <w:tab w:val="left" w:pos="1134"/>
              </w:tabs>
              <w:rPr>
                <w:szCs w:val="28"/>
              </w:rPr>
            </w:pPr>
            <w:r w:rsidRPr="00E07ABB">
              <w:rPr>
                <w:szCs w:val="28"/>
              </w:rPr>
              <w:t>Голосували:</w:t>
            </w:r>
          </w:p>
        </w:tc>
        <w:tc>
          <w:tcPr>
            <w:tcW w:w="1352" w:type="dxa"/>
            <w:shd w:val="clear" w:color="auto" w:fill="auto"/>
          </w:tcPr>
          <w:p w:rsidR="00107258" w:rsidRPr="00E07ABB" w:rsidRDefault="00107258" w:rsidP="008E1D74">
            <w:pPr>
              <w:rPr>
                <w:szCs w:val="28"/>
              </w:rPr>
            </w:pPr>
            <w:r w:rsidRPr="00E07ABB">
              <w:rPr>
                <w:szCs w:val="28"/>
              </w:rPr>
              <w:t>«за»</w:t>
            </w:r>
          </w:p>
        </w:tc>
        <w:tc>
          <w:tcPr>
            <w:tcW w:w="393" w:type="dxa"/>
            <w:shd w:val="clear" w:color="auto" w:fill="auto"/>
          </w:tcPr>
          <w:p w:rsidR="00107258" w:rsidRPr="00E07ABB" w:rsidRDefault="00107258" w:rsidP="008E1D74">
            <w:pPr>
              <w:tabs>
                <w:tab w:val="left" w:pos="0"/>
                <w:tab w:val="left" w:pos="1134"/>
              </w:tabs>
              <w:rPr>
                <w:szCs w:val="28"/>
              </w:rPr>
            </w:pPr>
            <w:r w:rsidRPr="00E07ABB">
              <w:rPr>
                <w:szCs w:val="28"/>
              </w:rPr>
              <w:t>-</w:t>
            </w:r>
          </w:p>
        </w:tc>
        <w:tc>
          <w:tcPr>
            <w:tcW w:w="567" w:type="dxa"/>
            <w:shd w:val="clear" w:color="auto" w:fill="auto"/>
          </w:tcPr>
          <w:p w:rsidR="00107258" w:rsidRPr="00E07ABB" w:rsidRDefault="005A501A" w:rsidP="008E1D74">
            <w:pPr>
              <w:tabs>
                <w:tab w:val="left" w:pos="0"/>
                <w:tab w:val="left" w:pos="1134"/>
              </w:tabs>
              <w:rPr>
                <w:szCs w:val="28"/>
              </w:rPr>
            </w:pPr>
            <w:r>
              <w:rPr>
                <w:szCs w:val="28"/>
                <w:lang w:val="en-US"/>
              </w:rPr>
              <w:t>6</w:t>
            </w:r>
            <w:r w:rsidR="00107258" w:rsidRPr="00E07ABB">
              <w:rPr>
                <w:szCs w:val="28"/>
              </w:rPr>
              <w:t>;</w:t>
            </w:r>
          </w:p>
        </w:tc>
        <w:tc>
          <w:tcPr>
            <w:tcW w:w="3827" w:type="dxa"/>
          </w:tcPr>
          <w:p w:rsidR="00107258" w:rsidRPr="00E07ABB" w:rsidRDefault="00107258" w:rsidP="005A501A">
            <w:pPr>
              <w:tabs>
                <w:tab w:val="left" w:pos="0"/>
                <w:tab w:val="left" w:pos="1134"/>
              </w:tabs>
              <w:ind w:right="-246"/>
              <w:rPr>
                <w:i/>
                <w:szCs w:val="28"/>
              </w:rPr>
            </w:pPr>
            <w:proofErr w:type="spellStart"/>
            <w:r w:rsidRPr="00E07ABB">
              <w:rPr>
                <w:i/>
                <w:spacing w:val="-6"/>
                <w:szCs w:val="28"/>
              </w:rPr>
              <w:t>Каратуманов</w:t>
            </w:r>
            <w:proofErr w:type="spellEnd"/>
            <w:r w:rsidRPr="00E07ABB">
              <w:rPr>
                <w:i/>
                <w:spacing w:val="-6"/>
                <w:szCs w:val="28"/>
              </w:rPr>
              <w:t xml:space="preserve"> О.Ю., Горло Д.В., Козловський А.В., </w:t>
            </w:r>
            <w:proofErr w:type="spellStart"/>
            <w:r w:rsidRPr="00E07ABB">
              <w:rPr>
                <w:i/>
                <w:spacing w:val="-6"/>
                <w:szCs w:val="28"/>
              </w:rPr>
              <w:t>Оніщенко</w:t>
            </w:r>
            <w:proofErr w:type="spellEnd"/>
            <w:r w:rsidRPr="00E07ABB">
              <w:rPr>
                <w:i/>
                <w:spacing w:val="-6"/>
                <w:szCs w:val="28"/>
              </w:rPr>
              <w:t xml:space="preserve"> Д.С., </w:t>
            </w:r>
            <w:proofErr w:type="spellStart"/>
            <w:r w:rsidRPr="00E07ABB">
              <w:rPr>
                <w:i/>
                <w:spacing w:val="-6"/>
                <w:szCs w:val="28"/>
              </w:rPr>
              <w:t>Панов</w:t>
            </w:r>
            <w:proofErr w:type="spellEnd"/>
            <w:r w:rsidRPr="00E07ABB">
              <w:rPr>
                <w:i/>
                <w:spacing w:val="-6"/>
                <w:szCs w:val="28"/>
              </w:rPr>
              <w:t xml:space="preserve"> В.В., Чернов С.І.</w:t>
            </w:r>
          </w:p>
        </w:tc>
      </w:tr>
      <w:tr w:rsidR="00107258" w:rsidRPr="00E07ABB" w:rsidTr="005A501A">
        <w:trPr>
          <w:trHeight w:val="340"/>
          <w:jc w:val="right"/>
        </w:trPr>
        <w:tc>
          <w:tcPr>
            <w:tcW w:w="1799" w:type="dxa"/>
            <w:shd w:val="clear" w:color="auto" w:fill="auto"/>
            <w:vAlign w:val="center"/>
          </w:tcPr>
          <w:p w:rsidR="00107258" w:rsidRPr="00E07ABB" w:rsidRDefault="00107258" w:rsidP="008E1D74">
            <w:pPr>
              <w:tabs>
                <w:tab w:val="left" w:pos="0"/>
                <w:tab w:val="left" w:pos="1134"/>
              </w:tabs>
              <w:jc w:val="center"/>
              <w:rPr>
                <w:szCs w:val="28"/>
              </w:rPr>
            </w:pPr>
          </w:p>
        </w:tc>
        <w:tc>
          <w:tcPr>
            <w:tcW w:w="1352" w:type="dxa"/>
            <w:shd w:val="clear" w:color="auto" w:fill="auto"/>
          </w:tcPr>
          <w:p w:rsidR="00107258" w:rsidRPr="00E07ABB" w:rsidRDefault="00107258" w:rsidP="008E1D74">
            <w:pPr>
              <w:rPr>
                <w:szCs w:val="28"/>
              </w:rPr>
            </w:pPr>
            <w:r w:rsidRPr="00E07ABB">
              <w:rPr>
                <w:szCs w:val="28"/>
              </w:rPr>
              <w:t>«проти»</w:t>
            </w:r>
          </w:p>
        </w:tc>
        <w:tc>
          <w:tcPr>
            <w:tcW w:w="393"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w:t>
            </w:r>
          </w:p>
        </w:tc>
        <w:tc>
          <w:tcPr>
            <w:tcW w:w="567"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0;</w:t>
            </w:r>
          </w:p>
        </w:tc>
        <w:tc>
          <w:tcPr>
            <w:tcW w:w="3827" w:type="dxa"/>
          </w:tcPr>
          <w:p w:rsidR="00107258" w:rsidRPr="00E07ABB" w:rsidRDefault="00107258" w:rsidP="008E1D74">
            <w:pPr>
              <w:tabs>
                <w:tab w:val="left" w:pos="0"/>
                <w:tab w:val="left" w:pos="1134"/>
              </w:tabs>
              <w:rPr>
                <w:i/>
                <w:szCs w:val="28"/>
              </w:rPr>
            </w:pPr>
          </w:p>
        </w:tc>
      </w:tr>
      <w:tr w:rsidR="00107258" w:rsidRPr="00E07ABB" w:rsidTr="005A501A">
        <w:trPr>
          <w:trHeight w:val="340"/>
          <w:jc w:val="right"/>
        </w:trPr>
        <w:tc>
          <w:tcPr>
            <w:tcW w:w="1799" w:type="dxa"/>
            <w:shd w:val="clear" w:color="auto" w:fill="auto"/>
            <w:vAlign w:val="center"/>
          </w:tcPr>
          <w:p w:rsidR="00107258" w:rsidRPr="00E07ABB" w:rsidRDefault="00107258" w:rsidP="008E1D74">
            <w:pPr>
              <w:tabs>
                <w:tab w:val="left" w:pos="0"/>
                <w:tab w:val="left" w:pos="1134"/>
              </w:tabs>
              <w:jc w:val="center"/>
              <w:rPr>
                <w:szCs w:val="28"/>
              </w:rPr>
            </w:pPr>
          </w:p>
        </w:tc>
        <w:tc>
          <w:tcPr>
            <w:tcW w:w="1352" w:type="dxa"/>
            <w:shd w:val="clear" w:color="auto" w:fill="auto"/>
          </w:tcPr>
          <w:p w:rsidR="00107258" w:rsidRPr="00E07ABB" w:rsidRDefault="00107258" w:rsidP="008E1D74">
            <w:pPr>
              <w:rPr>
                <w:szCs w:val="28"/>
              </w:rPr>
            </w:pPr>
            <w:r w:rsidRPr="00E07ABB">
              <w:rPr>
                <w:szCs w:val="28"/>
              </w:rPr>
              <w:t>«</w:t>
            </w:r>
            <w:proofErr w:type="spellStart"/>
            <w:r w:rsidRPr="00E07ABB">
              <w:rPr>
                <w:szCs w:val="28"/>
              </w:rPr>
              <w:t>утрим</w:t>
            </w:r>
            <w:proofErr w:type="spellEnd"/>
            <w:r w:rsidRPr="00E07ABB">
              <w:rPr>
                <w:szCs w:val="28"/>
              </w:rPr>
              <w:t>.»</w:t>
            </w:r>
          </w:p>
        </w:tc>
        <w:tc>
          <w:tcPr>
            <w:tcW w:w="393"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w:t>
            </w:r>
          </w:p>
        </w:tc>
        <w:tc>
          <w:tcPr>
            <w:tcW w:w="567" w:type="dxa"/>
            <w:shd w:val="clear" w:color="auto" w:fill="auto"/>
            <w:vAlign w:val="center"/>
          </w:tcPr>
          <w:p w:rsidR="00107258" w:rsidRPr="00E07ABB" w:rsidRDefault="00107258" w:rsidP="008E1D74">
            <w:pPr>
              <w:tabs>
                <w:tab w:val="left" w:pos="0"/>
                <w:tab w:val="left" w:pos="1134"/>
              </w:tabs>
              <w:jc w:val="center"/>
              <w:rPr>
                <w:szCs w:val="28"/>
              </w:rPr>
            </w:pPr>
            <w:r w:rsidRPr="00E07ABB">
              <w:rPr>
                <w:szCs w:val="28"/>
              </w:rPr>
              <w:t>0.</w:t>
            </w:r>
          </w:p>
        </w:tc>
        <w:tc>
          <w:tcPr>
            <w:tcW w:w="3827" w:type="dxa"/>
          </w:tcPr>
          <w:p w:rsidR="00107258" w:rsidRPr="00E07ABB" w:rsidRDefault="00107258" w:rsidP="008E1D74">
            <w:pPr>
              <w:tabs>
                <w:tab w:val="left" w:pos="0"/>
                <w:tab w:val="left" w:pos="1134"/>
              </w:tabs>
              <w:rPr>
                <w:i/>
                <w:szCs w:val="28"/>
              </w:rPr>
            </w:pPr>
          </w:p>
        </w:tc>
      </w:tr>
    </w:tbl>
    <w:p w:rsidR="00107258" w:rsidRPr="00E35137" w:rsidRDefault="00107258" w:rsidP="00F66C2C">
      <w:pPr>
        <w:pStyle w:val="a8"/>
        <w:tabs>
          <w:tab w:val="left" w:pos="993"/>
        </w:tabs>
        <w:ind w:left="567"/>
        <w:jc w:val="both"/>
        <w:rPr>
          <w:bCs/>
          <w:color w:val="000000" w:themeColor="text1"/>
          <w:sz w:val="28"/>
          <w:szCs w:val="28"/>
        </w:rPr>
      </w:pPr>
    </w:p>
    <w:p w:rsidR="00B031A6" w:rsidRPr="00B031A6" w:rsidRDefault="00B031A6" w:rsidP="00A72326">
      <w:pPr>
        <w:tabs>
          <w:tab w:val="left" w:pos="-142"/>
          <w:tab w:val="left" w:pos="870"/>
          <w:tab w:val="left" w:pos="1418"/>
        </w:tabs>
        <w:ind w:firstLine="720"/>
        <w:contextualSpacing/>
        <w:jc w:val="both"/>
        <w:rPr>
          <w:rFonts w:eastAsia="Calibri"/>
          <w:b/>
          <w:bCs/>
          <w:iCs/>
          <w:sz w:val="16"/>
          <w:szCs w:val="16"/>
        </w:rPr>
      </w:pPr>
    </w:p>
    <w:p w:rsidR="00DF0D4A" w:rsidRPr="00F66C2C" w:rsidRDefault="00E35137" w:rsidP="00DF0D4A">
      <w:pPr>
        <w:pStyle w:val="a8"/>
        <w:tabs>
          <w:tab w:val="left" w:pos="-142"/>
          <w:tab w:val="left" w:pos="870"/>
          <w:tab w:val="left" w:pos="1418"/>
        </w:tabs>
        <w:jc w:val="both"/>
        <w:rPr>
          <w:bCs/>
          <w:iCs/>
          <w:sz w:val="28"/>
          <w:szCs w:val="28"/>
        </w:rPr>
      </w:pPr>
      <w:r w:rsidRPr="00D83B19">
        <w:rPr>
          <w:bCs/>
          <w:iCs/>
          <w:sz w:val="28"/>
          <w:szCs w:val="28"/>
        </w:rPr>
        <w:t>2</w:t>
      </w:r>
      <w:r w:rsidR="00DF0D4A" w:rsidRPr="00F66C2C">
        <w:rPr>
          <w:bCs/>
          <w:iCs/>
          <w:sz w:val="28"/>
          <w:szCs w:val="28"/>
        </w:rPr>
        <w:t>.</w:t>
      </w:r>
      <w:r w:rsidR="00A40B15" w:rsidRPr="00F66C2C">
        <w:rPr>
          <w:bCs/>
          <w:iCs/>
          <w:sz w:val="28"/>
          <w:szCs w:val="28"/>
        </w:rPr>
        <w:t xml:space="preserve"> </w:t>
      </w:r>
      <w:r w:rsidR="00DF0D4A" w:rsidRPr="00F66C2C">
        <w:rPr>
          <w:bCs/>
          <w:iCs/>
          <w:sz w:val="28"/>
          <w:szCs w:val="28"/>
        </w:rPr>
        <w:t>Різне.</w:t>
      </w:r>
    </w:p>
    <w:p w:rsidR="00DF0D4A" w:rsidRDefault="00DF0D4A" w:rsidP="00DF0D4A">
      <w:pPr>
        <w:pStyle w:val="a8"/>
        <w:tabs>
          <w:tab w:val="left" w:pos="-142"/>
          <w:tab w:val="left" w:pos="870"/>
          <w:tab w:val="left" w:pos="1418"/>
        </w:tabs>
        <w:jc w:val="both"/>
        <w:rPr>
          <w:b/>
          <w:bCs/>
          <w:iCs/>
          <w:sz w:val="28"/>
          <w:szCs w:val="28"/>
        </w:rPr>
      </w:pPr>
    </w:p>
    <w:p w:rsidR="00DF0D4A" w:rsidRDefault="00DF0D4A" w:rsidP="00DF0D4A">
      <w:pPr>
        <w:pStyle w:val="a8"/>
        <w:tabs>
          <w:tab w:val="left" w:pos="-142"/>
          <w:tab w:val="left" w:pos="870"/>
          <w:tab w:val="left" w:pos="1418"/>
        </w:tabs>
        <w:jc w:val="both"/>
        <w:rPr>
          <w:b/>
          <w:bCs/>
          <w:iCs/>
          <w:sz w:val="28"/>
          <w:szCs w:val="28"/>
        </w:rPr>
      </w:pPr>
    </w:p>
    <w:p w:rsidR="00756637" w:rsidRDefault="00756637" w:rsidP="00DF0D4A">
      <w:pPr>
        <w:pStyle w:val="a8"/>
        <w:tabs>
          <w:tab w:val="left" w:pos="-142"/>
          <w:tab w:val="left" w:pos="870"/>
          <w:tab w:val="left" w:pos="1418"/>
        </w:tabs>
        <w:jc w:val="both"/>
        <w:rPr>
          <w:b/>
          <w:bCs/>
          <w:iCs/>
          <w:sz w:val="28"/>
          <w:szCs w:val="28"/>
        </w:rPr>
      </w:pPr>
    </w:p>
    <w:p w:rsidR="00B6324B" w:rsidRPr="00B6324B" w:rsidRDefault="00B6324B" w:rsidP="00B6324B">
      <w:pPr>
        <w:tabs>
          <w:tab w:val="left" w:pos="-142"/>
          <w:tab w:val="left" w:pos="870"/>
          <w:tab w:val="left" w:pos="1418"/>
        </w:tabs>
        <w:jc w:val="both"/>
        <w:rPr>
          <w:rFonts w:eastAsia="Calibri"/>
          <w:b/>
          <w:bCs/>
          <w:iCs/>
          <w:szCs w:val="28"/>
        </w:rPr>
      </w:pPr>
      <w:r w:rsidRPr="00B6324B">
        <w:rPr>
          <w:rFonts w:eastAsia="Calibri"/>
          <w:b/>
          <w:bCs/>
          <w:iCs/>
          <w:szCs w:val="28"/>
        </w:rPr>
        <w:t xml:space="preserve">Голова постійної комісії </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Олег КАРАТУМАНОВ</w:t>
      </w:r>
    </w:p>
    <w:p w:rsidR="00B6324B" w:rsidRPr="00B6324B" w:rsidRDefault="00B6324B" w:rsidP="00B6324B">
      <w:pPr>
        <w:tabs>
          <w:tab w:val="left" w:pos="-142"/>
          <w:tab w:val="left" w:pos="870"/>
          <w:tab w:val="left" w:pos="1418"/>
        </w:tabs>
        <w:jc w:val="both"/>
        <w:rPr>
          <w:rFonts w:eastAsia="Calibri"/>
          <w:b/>
          <w:bCs/>
          <w:iCs/>
          <w:szCs w:val="28"/>
        </w:rPr>
      </w:pPr>
    </w:p>
    <w:p w:rsidR="00B6324B" w:rsidRDefault="00B6324B" w:rsidP="00B6324B">
      <w:pPr>
        <w:tabs>
          <w:tab w:val="left" w:pos="-142"/>
          <w:tab w:val="left" w:pos="870"/>
          <w:tab w:val="left" w:pos="1418"/>
        </w:tabs>
        <w:jc w:val="both"/>
        <w:rPr>
          <w:rFonts w:eastAsia="Calibri"/>
          <w:b/>
          <w:bCs/>
          <w:iCs/>
          <w:szCs w:val="28"/>
        </w:rPr>
      </w:pPr>
    </w:p>
    <w:p w:rsidR="00B031A6" w:rsidRDefault="00B031A6" w:rsidP="00B6324B">
      <w:pPr>
        <w:tabs>
          <w:tab w:val="left" w:pos="-142"/>
          <w:tab w:val="left" w:pos="870"/>
          <w:tab w:val="left" w:pos="1418"/>
        </w:tabs>
        <w:jc w:val="both"/>
        <w:rPr>
          <w:rFonts w:eastAsia="Calibri"/>
          <w:b/>
          <w:bCs/>
          <w:iCs/>
          <w:szCs w:val="28"/>
        </w:rPr>
      </w:pPr>
    </w:p>
    <w:p w:rsidR="00DF0D4A" w:rsidRPr="00DF0D4A" w:rsidRDefault="00B6324B" w:rsidP="004E1F07">
      <w:pPr>
        <w:tabs>
          <w:tab w:val="left" w:pos="-142"/>
          <w:tab w:val="left" w:pos="870"/>
          <w:tab w:val="left" w:pos="1418"/>
        </w:tabs>
        <w:jc w:val="both"/>
        <w:rPr>
          <w:b/>
          <w:bCs/>
          <w:iCs/>
          <w:szCs w:val="28"/>
        </w:rPr>
      </w:pPr>
      <w:r w:rsidRPr="00B6324B">
        <w:rPr>
          <w:rFonts w:eastAsia="Calibri"/>
          <w:b/>
          <w:bCs/>
          <w:iCs/>
          <w:szCs w:val="28"/>
        </w:rPr>
        <w:t>Секретар постійної комісії</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Віталій ПАНОВ</w:t>
      </w:r>
    </w:p>
    <w:sectPr w:rsidR="00DF0D4A" w:rsidRPr="00DF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doni">
    <w:altName w:val="Times New Roman"/>
    <w:charset w:val="00"/>
    <w:family w:val="auto"/>
    <w:pitch w:val="variable"/>
    <w:sig w:usb0="00000003" w:usb1="00000000" w:usb2="00000000" w:usb3="00000000" w:csb0="00000001" w:csb1="00000000"/>
  </w:font>
  <w:font w:name="1251 Text Book">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94E"/>
    <w:multiLevelType w:val="hybridMultilevel"/>
    <w:tmpl w:val="38963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D40EA"/>
    <w:multiLevelType w:val="hybridMultilevel"/>
    <w:tmpl w:val="52C48512"/>
    <w:lvl w:ilvl="0" w:tplc="D8ACF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127FA4"/>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DC15749"/>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0497FF4"/>
    <w:multiLevelType w:val="hybridMultilevel"/>
    <w:tmpl w:val="D478A7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A380A00"/>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A415C25"/>
    <w:multiLevelType w:val="hybridMultilevel"/>
    <w:tmpl w:val="10BC603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08C45B6"/>
    <w:multiLevelType w:val="hybridMultilevel"/>
    <w:tmpl w:val="5EDEEAC2"/>
    <w:lvl w:ilvl="0" w:tplc="FFFFFFFF">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5015DCD"/>
    <w:multiLevelType w:val="hybridMultilevel"/>
    <w:tmpl w:val="4CE2DAB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25B36FB2"/>
    <w:multiLevelType w:val="hybridMultilevel"/>
    <w:tmpl w:val="76FC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D359C3"/>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6B36DD4"/>
    <w:multiLevelType w:val="hybridMultilevel"/>
    <w:tmpl w:val="76FC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3B0CAC"/>
    <w:multiLevelType w:val="hybridMultilevel"/>
    <w:tmpl w:val="D276B598"/>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3C66EAA"/>
    <w:multiLevelType w:val="hybridMultilevel"/>
    <w:tmpl w:val="5C3A97BA"/>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49329BC"/>
    <w:multiLevelType w:val="hybridMultilevel"/>
    <w:tmpl w:val="83D854B0"/>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51073C0C"/>
    <w:multiLevelType w:val="hybridMultilevel"/>
    <w:tmpl w:val="43BAC00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8D26EA"/>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44350FF"/>
    <w:multiLevelType w:val="hybridMultilevel"/>
    <w:tmpl w:val="3920F3F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9F00DEB"/>
    <w:multiLevelType w:val="hybridMultilevel"/>
    <w:tmpl w:val="43BAC002"/>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F197F14"/>
    <w:multiLevelType w:val="hybridMultilevel"/>
    <w:tmpl w:val="38349CD6"/>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57C0F82"/>
    <w:multiLevelType w:val="hybridMultilevel"/>
    <w:tmpl w:val="836E7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EBC7A81"/>
    <w:multiLevelType w:val="hybridMultilevel"/>
    <w:tmpl w:val="CF405DA0"/>
    <w:lvl w:ilvl="0" w:tplc="D096AB64">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71AD4F7A"/>
    <w:multiLevelType w:val="hybridMultilevel"/>
    <w:tmpl w:val="52F6FACE"/>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78E95347"/>
    <w:multiLevelType w:val="hybridMultilevel"/>
    <w:tmpl w:val="99AA9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1"/>
  </w:num>
  <w:num w:numId="5">
    <w:abstractNumId w:val="9"/>
  </w:num>
  <w:num w:numId="6">
    <w:abstractNumId w:val="23"/>
  </w:num>
  <w:num w:numId="7">
    <w:abstractNumId w:val="13"/>
  </w:num>
  <w:num w:numId="8">
    <w:abstractNumId w:val="12"/>
  </w:num>
  <w:num w:numId="9">
    <w:abstractNumId w:val="2"/>
  </w:num>
  <w:num w:numId="10">
    <w:abstractNumId w:val="3"/>
  </w:num>
  <w:num w:numId="11">
    <w:abstractNumId w:val="6"/>
  </w:num>
  <w:num w:numId="12">
    <w:abstractNumId w:val="19"/>
  </w:num>
  <w:num w:numId="13">
    <w:abstractNumId w:val="8"/>
  </w:num>
  <w:num w:numId="14">
    <w:abstractNumId w:val="17"/>
  </w:num>
  <w:num w:numId="15">
    <w:abstractNumId w:val="18"/>
  </w:num>
  <w:num w:numId="16">
    <w:abstractNumId w:val="5"/>
  </w:num>
  <w:num w:numId="17">
    <w:abstractNumId w:val="16"/>
  </w:num>
  <w:num w:numId="18">
    <w:abstractNumId w:val="10"/>
  </w:num>
  <w:num w:numId="19">
    <w:abstractNumId w:val="15"/>
  </w:num>
  <w:num w:numId="20">
    <w:abstractNumId w:val="22"/>
  </w:num>
  <w:num w:numId="21">
    <w:abstractNumId w:val="14"/>
  </w:num>
  <w:num w:numId="22">
    <w:abstractNumId w:val="7"/>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8A"/>
    <w:rsid w:val="00001BA3"/>
    <w:rsid w:val="00003565"/>
    <w:rsid w:val="0004475E"/>
    <w:rsid w:val="00081153"/>
    <w:rsid w:val="000C47C6"/>
    <w:rsid w:val="0010041D"/>
    <w:rsid w:val="00107258"/>
    <w:rsid w:val="00152249"/>
    <w:rsid w:val="0018032B"/>
    <w:rsid w:val="00223606"/>
    <w:rsid w:val="00266FD8"/>
    <w:rsid w:val="00294D25"/>
    <w:rsid w:val="002C45AF"/>
    <w:rsid w:val="002E423A"/>
    <w:rsid w:val="003340B8"/>
    <w:rsid w:val="00343E8D"/>
    <w:rsid w:val="003770C0"/>
    <w:rsid w:val="00397AB8"/>
    <w:rsid w:val="003B0447"/>
    <w:rsid w:val="0040786B"/>
    <w:rsid w:val="00435F2C"/>
    <w:rsid w:val="004548C6"/>
    <w:rsid w:val="004717C1"/>
    <w:rsid w:val="004B7869"/>
    <w:rsid w:val="004C6CAD"/>
    <w:rsid w:val="004E1F07"/>
    <w:rsid w:val="005028FD"/>
    <w:rsid w:val="005519A0"/>
    <w:rsid w:val="005A501A"/>
    <w:rsid w:val="005D2461"/>
    <w:rsid w:val="005D467E"/>
    <w:rsid w:val="006016C8"/>
    <w:rsid w:val="00623A15"/>
    <w:rsid w:val="006410A5"/>
    <w:rsid w:val="006C6373"/>
    <w:rsid w:val="00741BD0"/>
    <w:rsid w:val="00756637"/>
    <w:rsid w:val="0075687E"/>
    <w:rsid w:val="00763A89"/>
    <w:rsid w:val="00797D4D"/>
    <w:rsid w:val="008044FB"/>
    <w:rsid w:val="00816B62"/>
    <w:rsid w:val="0083405F"/>
    <w:rsid w:val="00882BDA"/>
    <w:rsid w:val="00893322"/>
    <w:rsid w:val="008A3910"/>
    <w:rsid w:val="008C7F9F"/>
    <w:rsid w:val="008D75DF"/>
    <w:rsid w:val="008E5956"/>
    <w:rsid w:val="008F7898"/>
    <w:rsid w:val="00962FA4"/>
    <w:rsid w:val="009D22B5"/>
    <w:rsid w:val="009E164D"/>
    <w:rsid w:val="009F1C55"/>
    <w:rsid w:val="00A303AC"/>
    <w:rsid w:val="00A40B15"/>
    <w:rsid w:val="00A64D08"/>
    <w:rsid w:val="00A72326"/>
    <w:rsid w:val="00AA754E"/>
    <w:rsid w:val="00AC63BA"/>
    <w:rsid w:val="00AF592F"/>
    <w:rsid w:val="00B031A6"/>
    <w:rsid w:val="00B306CD"/>
    <w:rsid w:val="00B357DB"/>
    <w:rsid w:val="00B6324B"/>
    <w:rsid w:val="00B65D42"/>
    <w:rsid w:val="00B75167"/>
    <w:rsid w:val="00B8538A"/>
    <w:rsid w:val="00B913FD"/>
    <w:rsid w:val="00B94C41"/>
    <w:rsid w:val="00C025AB"/>
    <w:rsid w:val="00C20723"/>
    <w:rsid w:val="00C248F9"/>
    <w:rsid w:val="00C46E4D"/>
    <w:rsid w:val="00C57A56"/>
    <w:rsid w:val="00C80498"/>
    <w:rsid w:val="00CB570F"/>
    <w:rsid w:val="00D07181"/>
    <w:rsid w:val="00D47B48"/>
    <w:rsid w:val="00D82525"/>
    <w:rsid w:val="00D83B19"/>
    <w:rsid w:val="00D84848"/>
    <w:rsid w:val="00D95DDA"/>
    <w:rsid w:val="00DA16A3"/>
    <w:rsid w:val="00DA252B"/>
    <w:rsid w:val="00DA3EA6"/>
    <w:rsid w:val="00DD2700"/>
    <w:rsid w:val="00DF0D4A"/>
    <w:rsid w:val="00E21B5B"/>
    <w:rsid w:val="00E35137"/>
    <w:rsid w:val="00E6757C"/>
    <w:rsid w:val="00E67E1F"/>
    <w:rsid w:val="00E703F5"/>
    <w:rsid w:val="00E77C32"/>
    <w:rsid w:val="00E91C06"/>
    <w:rsid w:val="00EE0788"/>
    <w:rsid w:val="00EE35BD"/>
    <w:rsid w:val="00F251A9"/>
    <w:rsid w:val="00F2765A"/>
    <w:rsid w:val="00F66C2C"/>
    <w:rsid w:val="00F9289C"/>
    <w:rsid w:val="00FA1D87"/>
    <w:rsid w:val="00FA5300"/>
    <w:rsid w:val="00FB45BA"/>
    <w:rsid w:val="00FC4D78"/>
    <w:rsid w:val="00FE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58AA3B-A2C0-40AE-876E-C4611A7C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DA"/>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3770C0"/>
    <w:pPr>
      <w:keepNext/>
      <w:spacing w:line="360" w:lineRule="auto"/>
      <w:outlineLvl w:val="0"/>
    </w:pPr>
    <w:rPr>
      <w:b/>
      <w:bCs/>
    </w:rPr>
  </w:style>
  <w:style w:type="paragraph" w:styleId="5">
    <w:name w:val="heading 5"/>
    <w:basedOn w:val="a"/>
    <w:next w:val="a"/>
    <w:link w:val="50"/>
    <w:semiHidden/>
    <w:unhideWhenUsed/>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65D42"/>
    <w:rPr>
      <w:rFonts w:ascii="Times New Roman" w:hAnsi="Times New Roman" w:cs="Times New Roman" w:hint="default"/>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semiHidden/>
    <w:locked/>
    <w:rsid w:val="00B65D42"/>
    <w:rPr>
      <w:sz w:val="24"/>
      <w:szCs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semiHidden/>
    <w:unhideWhenUsed/>
    <w:rsid w:val="00B65D42"/>
    <w:pPr>
      <w:spacing w:before="100" w:beforeAutospacing="1" w:after="100" w:afterAutospacing="1"/>
    </w:pPr>
    <w:rPr>
      <w:rFonts w:asciiTheme="minorHAnsi" w:eastAsiaTheme="minorHAnsi" w:hAnsiTheme="minorHAnsi" w:cstheme="minorBidi"/>
      <w:sz w:val="24"/>
      <w:lang w:eastAsia="en-US"/>
    </w:rPr>
  </w:style>
  <w:style w:type="paragraph" w:customStyle="1" w:styleId="11">
    <w:name w:val="Абзац списка1"/>
    <w:basedOn w:val="a"/>
    <w:rsid w:val="00B65D42"/>
    <w:pPr>
      <w:ind w:left="720"/>
    </w:pPr>
    <w:rPr>
      <w:rFonts w:eastAsia="Calibri"/>
      <w:sz w:val="24"/>
    </w:rPr>
  </w:style>
  <w:style w:type="character" w:styleId="a6">
    <w:name w:val="Strong"/>
    <w:basedOn w:val="a0"/>
    <w:uiPriority w:val="22"/>
    <w:qFormat/>
    <w:rsid w:val="00B65D42"/>
    <w:rPr>
      <w:b/>
      <w:bCs/>
    </w:rPr>
  </w:style>
  <w:style w:type="character" w:customStyle="1" w:styleId="10">
    <w:name w:val="Заголовок 1 Знак"/>
    <w:basedOn w:val="a0"/>
    <w:link w:val="1"/>
    <w:rsid w:val="003770C0"/>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3770C0"/>
    <w:rPr>
      <w:rFonts w:ascii="Times New Roman" w:eastAsia="Times New Roman" w:hAnsi="Times New Roman" w:cs="Times New Roman"/>
      <w:b/>
      <w:sz w:val="32"/>
      <w:szCs w:val="24"/>
      <w:lang w:val="uk-UA" w:eastAsia="ru-RU"/>
    </w:rPr>
  </w:style>
  <w:style w:type="character" w:styleId="a7">
    <w:name w:val="Hyperlink"/>
    <w:semiHidden/>
    <w:unhideWhenUsed/>
    <w:rsid w:val="003770C0"/>
    <w:rPr>
      <w:color w:val="0000FF"/>
      <w:u w:val="single"/>
    </w:rPr>
  </w:style>
  <w:style w:type="paragraph" w:styleId="a8">
    <w:name w:val="List Paragraph"/>
    <w:basedOn w:val="a"/>
    <w:uiPriority w:val="34"/>
    <w:qFormat/>
    <w:rsid w:val="003770C0"/>
    <w:pPr>
      <w:ind w:left="720"/>
      <w:contextualSpacing/>
    </w:pPr>
    <w:rPr>
      <w:rFonts w:eastAsia="Calibri"/>
      <w:sz w:val="24"/>
    </w:rPr>
  </w:style>
  <w:style w:type="paragraph" w:customStyle="1" w:styleId="Standard">
    <w:name w:val="Standard"/>
    <w:rsid w:val="003770C0"/>
    <w:pPr>
      <w:suppressAutoHyphens/>
      <w:autoSpaceDN w:val="0"/>
      <w:spacing w:after="0" w:line="240" w:lineRule="auto"/>
    </w:pPr>
    <w:rPr>
      <w:rFonts w:ascii="Times New Roman" w:eastAsia="Times New Roman" w:hAnsi="Times New Roman" w:cs="Times New Roman"/>
      <w:kern w:val="3"/>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5891">
      <w:bodyDiv w:val="1"/>
      <w:marLeft w:val="0"/>
      <w:marRight w:val="0"/>
      <w:marTop w:val="0"/>
      <w:marBottom w:val="0"/>
      <w:divBdr>
        <w:top w:val="none" w:sz="0" w:space="0" w:color="auto"/>
        <w:left w:val="none" w:sz="0" w:space="0" w:color="auto"/>
        <w:bottom w:val="none" w:sz="0" w:space="0" w:color="auto"/>
        <w:right w:val="none" w:sz="0" w:space="0" w:color="auto"/>
      </w:divBdr>
    </w:div>
    <w:div w:id="1620187559">
      <w:bodyDiv w:val="1"/>
      <w:marLeft w:val="0"/>
      <w:marRight w:val="0"/>
      <w:marTop w:val="0"/>
      <w:marBottom w:val="0"/>
      <w:divBdr>
        <w:top w:val="none" w:sz="0" w:space="0" w:color="auto"/>
        <w:left w:val="none" w:sz="0" w:space="0" w:color="auto"/>
        <w:bottom w:val="none" w:sz="0" w:space="0" w:color="auto"/>
        <w:right w:val="none" w:sz="0" w:space="0" w:color="auto"/>
      </w:divBdr>
    </w:div>
    <w:div w:id="20126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1-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40</cp:revision>
  <dcterms:created xsi:type="dcterms:W3CDTF">2022-11-15T12:17:00Z</dcterms:created>
  <dcterms:modified xsi:type="dcterms:W3CDTF">2022-11-27T10:35:00Z</dcterms:modified>
</cp:coreProperties>
</file>