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A4B5" w14:textId="77777777" w:rsidR="00935A8C" w:rsidRDefault="00935A8C" w:rsidP="00935A8C">
      <w:pPr>
        <w:pStyle w:val="1"/>
        <w:ind w:firstLine="0"/>
        <w:jc w:val="center"/>
      </w:pPr>
      <w:bookmarkStart w:id="0" w:name="_Hlk151979119"/>
      <w:r w:rsidRPr="008E0101">
        <w:rPr>
          <w:noProof/>
          <w:lang w:val="ru-RU"/>
        </w:rPr>
        <w:drawing>
          <wp:inline distT="0" distB="0" distL="0" distR="0" wp14:anchorId="674EDD14" wp14:editId="57844638">
            <wp:extent cx="476250" cy="609600"/>
            <wp:effectExtent l="0" t="0" r="0" b="0"/>
            <wp:docPr id="590684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87B04" w14:textId="77777777" w:rsidR="00935A8C" w:rsidRPr="00524859" w:rsidRDefault="00935A8C" w:rsidP="00935A8C">
      <w:pPr>
        <w:jc w:val="center"/>
        <w:rPr>
          <w:sz w:val="16"/>
          <w:szCs w:val="16"/>
        </w:rPr>
      </w:pPr>
    </w:p>
    <w:p w14:paraId="4D83F1F7" w14:textId="77777777" w:rsidR="00935A8C" w:rsidRPr="00524859" w:rsidRDefault="00935A8C" w:rsidP="00935A8C">
      <w:pPr>
        <w:pStyle w:val="1"/>
        <w:ind w:firstLine="0"/>
        <w:jc w:val="center"/>
        <w:rPr>
          <w:caps/>
        </w:rPr>
      </w:pPr>
      <w:r w:rsidRPr="00524859">
        <w:rPr>
          <w:caps/>
        </w:rPr>
        <w:t>Україна</w:t>
      </w:r>
    </w:p>
    <w:p w14:paraId="59E65C55" w14:textId="77777777" w:rsidR="00935A8C" w:rsidRPr="00E90B72" w:rsidRDefault="00935A8C" w:rsidP="00935A8C">
      <w:pPr>
        <w:jc w:val="center"/>
        <w:rPr>
          <w:sz w:val="8"/>
          <w:szCs w:val="8"/>
        </w:rPr>
      </w:pPr>
    </w:p>
    <w:p w14:paraId="75710D48" w14:textId="77777777" w:rsidR="00935A8C" w:rsidRDefault="00935A8C" w:rsidP="00935A8C">
      <w:pPr>
        <w:pStyle w:val="5"/>
      </w:pPr>
      <w:r>
        <w:t>ХАРКІВСЬКА ОБЛАСНА РАДА</w:t>
      </w:r>
    </w:p>
    <w:p w14:paraId="0D176C49" w14:textId="77777777" w:rsidR="00935A8C" w:rsidRPr="00E90B72" w:rsidRDefault="00935A8C" w:rsidP="00935A8C">
      <w:pPr>
        <w:jc w:val="center"/>
        <w:rPr>
          <w:sz w:val="8"/>
          <w:szCs w:val="8"/>
        </w:rPr>
      </w:pPr>
    </w:p>
    <w:p w14:paraId="56A1DA00" w14:textId="77777777" w:rsidR="00935A8C" w:rsidRDefault="00935A8C" w:rsidP="00935A8C">
      <w:pPr>
        <w:pStyle w:val="1"/>
        <w:jc w:val="center"/>
        <w:rPr>
          <w:b w:val="0"/>
          <w:caps/>
          <w:sz w:val="26"/>
          <w:szCs w:val="26"/>
        </w:rPr>
      </w:pPr>
      <w:r w:rsidRPr="00524859">
        <w:rPr>
          <w:b w:val="0"/>
          <w:caps/>
          <w:sz w:val="26"/>
          <w:szCs w:val="26"/>
        </w:rPr>
        <w:t>постійна комісія з питань антикорупційної та регуляторної політики, законності, боро</w:t>
      </w:r>
      <w:r>
        <w:rPr>
          <w:b w:val="0"/>
          <w:caps/>
          <w:sz w:val="26"/>
          <w:szCs w:val="26"/>
        </w:rPr>
        <w:t xml:space="preserve">тьби зі злочинністю, регламенту </w:t>
      </w:r>
      <w:r w:rsidRPr="00524859">
        <w:rPr>
          <w:b w:val="0"/>
          <w:caps/>
          <w:sz w:val="26"/>
          <w:szCs w:val="26"/>
        </w:rPr>
        <w:t>та місцевого самоврядування</w:t>
      </w:r>
    </w:p>
    <w:p w14:paraId="1A3515A8" w14:textId="77777777" w:rsidR="00935A8C" w:rsidRPr="00E90B72" w:rsidRDefault="00935A8C" w:rsidP="00935A8C">
      <w:pPr>
        <w:rPr>
          <w:sz w:val="8"/>
          <w:szCs w:val="8"/>
        </w:rPr>
      </w:pPr>
    </w:p>
    <w:p w14:paraId="018C97D7" w14:textId="77777777" w:rsidR="00935A8C" w:rsidRDefault="00935A8C" w:rsidP="00935A8C">
      <w:pPr>
        <w:pBdr>
          <w:bottom w:val="single" w:sz="12" w:space="1" w:color="auto"/>
        </w:pBdr>
        <w:jc w:val="center"/>
        <w:rPr>
          <w:i/>
          <w:lang w:val="ru-RU"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</w:t>
      </w:r>
      <w:r>
        <w:rPr>
          <w:i/>
          <w:lang w:val="ru-RU"/>
        </w:rPr>
        <w:t>715-72-62,</w:t>
      </w:r>
      <w:r>
        <w:rPr>
          <w:i/>
        </w:rPr>
        <w:t xml:space="preserve"> </w:t>
      </w:r>
      <w:r>
        <w:rPr>
          <w:i/>
          <w:lang w:val="en-US"/>
        </w:rPr>
        <w:t>e</w:t>
      </w:r>
      <w:r>
        <w:rPr>
          <w:i/>
          <w:lang w:val="ru-RU"/>
        </w:rPr>
        <w:t>-</w:t>
      </w:r>
      <w:r>
        <w:rPr>
          <w:i/>
          <w:lang w:val="en-US"/>
        </w:rPr>
        <w:t>mail</w:t>
      </w:r>
      <w:r>
        <w:rPr>
          <w:i/>
          <w:lang w:val="ru-RU"/>
        </w:rPr>
        <w:t xml:space="preserve">: </w:t>
      </w:r>
      <w:hyperlink r:id="rId6" w:history="1">
        <w:r>
          <w:rPr>
            <w:rStyle w:val="a3"/>
            <w:i/>
            <w:lang w:val="en-US"/>
          </w:rPr>
          <w:t>sc</w:t>
        </w:r>
        <w:r>
          <w:rPr>
            <w:rStyle w:val="a3"/>
            <w:i/>
            <w:lang w:val="ru-RU"/>
          </w:rPr>
          <w:t>01</w:t>
        </w:r>
        <w:r>
          <w:rPr>
            <w:rStyle w:val="a3"/>
            <w:i/>
          </w:rPr>
          <w:t>-</w:t>
        </w:r>
        <w:r>
          <w:rPr>
            <w:rStyle w:val="a3"/>
            <w:i/>
            <w:lang w:val="en-US"/>
          </w:rPr>
          <w:t>or</w:t>
        </w:r>
        <w:r>
          <w:rPr>
            <w:rStyle w:val="a3"/>
            <w:i/>
            <w:lang w:val="ru-RU"/>
          </w:rPr>
          <w:t>@</w:t>
        </w:r>
        <w:r>
          <w:rPr>
            <w:rStyle w:val="a3"/>
            <w:i/>
            <w:lang w:val="en-US"/>
          </w:rPr>
          <w:t>ukr</w:t>
        </w:r>
        <w:r>
          <w:rPr>
            <w:rStyle w:val="a3"/>
            <w:i/>
            <w:lang w:val="ru-RU"/>
          </w:rPr>
          <w:t>.</w:t>
        </w:r>
        <w:r>
          <w:rPr>
            <w:rStyle w:val="a3"/>
            <w:i/>
            <w:lang w:val="en-US"/>
          </w:rPr>
          <w:t>net</w:t>
        </w:r>
      </w:hyperlink>
    </w:p>
    <w:p w14:paraId="09A9C35D" w14:textId="77777777" w:rsidR="00935A8C" w:rsidRPr="00E90B72" w:rsidRDefault="00935A8C" w:rsidP="00935A8C">
      <w:r w:rsidRPr="00E90B72">
        <w:t>_______________№_______________</w:t>
      </w:r>
    </w:p>
    <w:p w14:paraId="50B8795D" w14:textId="77777777" w:rsidR="00935A8C" w:rsidRPr="00E90B72" w:rsidRDefault="00935A8C" w:rsidP="00935A8C">
      <w:r w:rsidRPr="00E90B72">
        <w:t>На № ___________________________</w:t>
      </w:r>
    </w:p>
    <w:p w14:paraId="5014BB10" w14:textId="77777777" w:rsidR="00935A8C" w:rsidRPr="00013900" w:rsidRDefault="00935A8C" w:rsidP="00935A8C">
      <w:pPr>
        <w:jc w:val="right"/>
      </w:pPr>
      <w:r w:rsidRPr="00013900">
        <w:t>ПРО</w:t>
      </w:r>
      <w:r>
        <w:t>Є</w:t>
      </w:r>
      <w:r w:rsidRPr="00013900">
        <w:t>КТ</w:t>
      </w:r>
    </w:p>
    <w:p w14:paraId="5B76D182" w14:textId="77777777" w:rsidR="00583C6D" w:rsidRDefault="00583C6D" w:rsidP="00935A8C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6A2842C1" w14:textId="4A609A9E" w:rsidR="00935A8C" w:rsidRPr="000B202E" w:rsidRDefault="00935A8C" w:rsidP="00935A8C">
      <w:pPr>
        <w:tabs>
          <w:tab w:val="left" w:pos="1134"/>
        </w:tabs>
        <w:jc w:val="center"/>
        <w:rPr>
          <w:b/>
          <w:sz w:val="28"/>
          <w:szCs w:val="28"/>
        </w:rPr>
      </w:pPr>
      <w:r w:rsidRPr="00ED14FB">
        <w:rPr>
          <w:b/>
          <w:sz w:val="28"/>
          <w:szCs w:val="28"/>
        </w:rPr>
        <w:t>ПОРЯДОК ДЕННИЙ №</w:t>
      </w:r>
      <w:r>
        <w:rPr>
          <w:b/>
          <w:sz w:val="28"/>
          <w:szCs w:val="28"/>
        </w:rPr>
        <w:t xml:space="preserve"> </w:t>
      </w:r>
      <w:r w:rsidRPr="00A95ABB">
        <w:rPr>
          <w:b/>
          <w:sz w:val="28"/>
          <w:szCs w:val="28"/>
          <w:lang w:val="ru-RU"/>
        </w:rPr>
        <w:t>5</w:t>
      </w:r>
      <w:r w:rsidR="00F873DD">
        <w:rPr>
          <w:b/>
          <w:sz w:val="28"/>
          <w:szCs w:val="28"/>
        </w:rPr>
        <w:t>9</w:t>
      </w:r>
    </w:p>
    <w:p w14:paraId="2595DE26" w14:textId="77777777" w:rsidR="00935A8C" w:rsidRPr="00ED14FB" w:rsidRDefault="00935A8C" w:rsidP="00935A8C">
      <w:pPr>
        <w:jc w:val="center"/>
        <w:rPr>
          <w:b/>
          <w:sz w:val="28"/>
          <w:szCs w:val="28"/>
        </w:rPr>
      </w:pPr>
      <w:r w:rsidRPr="00ED14FB">
        <w:rPr>
          <w:b/>
          <w:sz w:val="28"/>
          <w:szCs w:val="28"/>
        </w:rPr>
        <w:t>засідання постійної комісії</w:t>
      </w:r>
    </w:p>
    <w:p w14:paraId="01783133" w14:textId="77777777" w:rsidR="00935A8C" w:rsidRPr="003A3BDC" w:rsidRDefault="00935A8C" w:rsidP="00935A8C">
      <w:pPr>
        <w:jc w:val="right"/>
        <w:rPr>
          <w:b/>
          <w:sz w:val="28"/>
          <w:szCs w:val="28"/>
        </w:rPr>
      </w:pPr>
    </w:p>
    <w:p w14:paraId="7B041963" w14:textId="2AAA807D" w:rsidR="00935A8C" w:rsidRDefault="00F873DD" w:rsidP="00935A8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935A8C" w:rsidRPr="00935A8C">
        <w:rPr>
          <w:b/>
          <w:sz w:val="28"/>
          <w:szCs w:val="28"/>
        </w:rPr>
        <w:t xml:space="preserve"> </w:t>
      </w:r>
      <w:r w:rsidR="00935A8C" w:rsidRPr="00B757CC">
        <w:rPr>
          <w:b/>
          <w:sz w:val="28"/>
          <w:szCs w:val="28"/>
        </w:rPr>
        <w:t xml:space="preserve">грудня 2023 року </w:t>
      </w:r>
    </w:p>
    <w:p w14:paraId="05BE6D6B" w14:textId="427F8C58" w:rsidR="00F873DD" w:rsidRPr="00B757CC" w:rsidRDefault="00F873DD" w:rsidP="00935A8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12-</w:t>
      </w:r>
      <w:r w:rsidR="00E93A5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</w:p>
    <w:bookmarkEnd w:id="0"/>
    <w:p w14:paraId="21498095" w14:textId="77777777" w:rsidR="00B77F1F" w:rsidRPr="00785A37" w:rsidRDefault="00B77F1F" w:rsidP="00B77F1F">
      <w:pPr>
        <w:tabs>
          <w:tab w:val="left" w:pos="567"/>
          <w:tab w:val="left" w:pos="1276"/>
        </w:tabs>
        <w:ind w:left="720"/>
        <w:jc w:val="both"/>
        <w:rPr>
          <w:sz w:val="28"/>
          <w:szCs w:val="28"/>
        </w:rPr>
      </w:pPr>
    </w:p>
    <w:p w14:paraId="2586F041" w14:textId="423867C3" w:rsidR="00672311" w:rsidRPr="00B8653C" w:rsidRDefault="00672311" w:rsidP="00672311">
      <w:pPr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B8653C">
        <w:rPr>
          <w:sz w:val="28"/>
          <w:szCs w:val="28"/>
        </w:rPr>
        <w:t>Про розгляд протокольного доручення стосовно перевірки інформації, викладеної депутатом обласної ради Кононенко</w:t>
      </w:r>
      <w:r w:rsidR="006651ED">
        <w:rPr>
          <w:sz w:val="28"/>
          <w:szCs w:val="28"/>
        </w:rPr>
        <w:t>м</w:t>
      </w:r>
      <w:r w:rsidRPr="00B8653C">
        <w:rPr>
          <w:sz w:val="28"/>
          <w:szCs w:val="28"/>
        </w:rPr>
        <w:t xml:space="preserve"> А.В.</w:t>
      </w:r>
      <w:r w:rsidR="00D159A8">
        <w:rPr>
          <w:sz w:val="28"/>
          <w:szCs w:val="28"/>
        </w:rPr>
        <w:t>,</w:t>
      </w:r>
      <w:r w:rsidRPr="00B8653C">
        <w:rPr>
          <w:sz w:val="28"/>
          <w:szCs w:val="28"/>
        </w:rPr>
        <w:t xml:space="preserve"> щодо його сумнівів стосовно безпосереднього голосування депутатом обласної ради Куценко</w:t>
      </w:r>
      <w:r w:rsidR="00975886">
        <w:rPr>
          <w:sz w:val="28"/>
          <w:szCs w:val="28"/>
        </w:rPr>
        <w:t>м</w:t>
      </w:r>
      <w:r w:rsidRPr="00B8653C">
        <w:rPr>
          <w:sz w:val="28"/>
          <w:szCs w:val="28"/>
        </w:rPr>
        <w:t xml:space="preserve"> М.І. на пленарному засіданн</w:t>
      </w:r>
      <w:r w:rsidR="00975886">
        <w:rPr>
          <w:sz w:val="28"/>
          <w:szCs w:val="28"/>
        </w:rPr>
        <w:t>і</w:t>
      </w:r>
      <w:r w:rsidRPr="00B8653C">
        <w:rPr>
          <w:sz w:val="28"/>
          <w:szCs w:val="28"/>
        </w:rPr>
        <w:t xml:space="preserve"> XX </w:t>
      </w:r>
      <w:proofErr w:type="spellStart"/>
      <w:r w:rsidRPr="00B8653C">
        <w:rPr>
          <w:sz w:val="28"/>
          <w:szCs w:val="28"/>
        </w:rPr>
        <w:t>cесії</w:t>
      </w:r>
      <w:proofErr w:type="spellEnd"/>
      <w:r w:rsidRPr="00B8653C">
        <w:rPr>
          <w:sz w:val="28"/>
          <w:szCs w:val="28"/>
        </w:rPr>
        <w:t xml:space="preserve"> обласної ради</w:t>
      </w:r>
      <w:r w:rsidR="000E707E">
        <w:rPr>
          <w:sz w:val="28"/>
          <w:szCs w:val="28"/>
        </w:rPr>
        <w:t xml:space="preserve"> </w:t>
      </w:r>
      <w:r w:rsidR="00B8653C" w:rsidRPr="00B8653C">
        <w:rPr>
          <w:sz w:val="28"/>
          <w:szCs w:val="28"/>
        </w:rPr>
        <w:t>23 грудня 2023 року.</w:t>
      </w:r>
    </w:p>
    <w:p w14:paraId="36813CB2" w14:textId="2B12D274" w:rsidR="00672311" w:rsidRDefault="00B8653C" w:rsidP="00B8653C">
      <w:pPr>
        <w:tabs>
          <w:tab w:val="left" w:pos="1276"/>
        </w:tabs>
        <w:ind w:left="2268" w:hanging="1275"/>
        <w:jc w:val="both"/>
        <w:rPr>
          <w:sz w:val="28"/>
          <w:szCs w:val="28"/>
        </w:rPr>
      </w:pPr>
      <w:r w:rsidRPr="003C79F9">
        <w:rPr>
          <w:iCs/>
          <w:sz w:val="28"/>
          <w:szCs w:val="28"/>
          <w:u w:val="single"/>
        </w:rPr>
        <w:t>Доповідає</w:t>
      </w:r>
      <w:r w:rsidRPr="003C79F9">
        <w:rPr>
          <w:iCs/>
          <w:sz w:val="28"/>
          <w:szCs w:val="28"/>
        </w:rPr>
        <w:t>:</w:t>
      </w:r>
      <w:r w:rsidRPr="00B8653C">
        <w:rPr>
          <w:b/>
          <w:bCs/>
          <w:i/>
          <w:iCs/>
          <w:sz w:val="28"/>
          <w:szCs w:val="28"/>
          <w:bdr w:val="none" w:sz="0" w:space="0" w:color="auto" w:frame="1"/>
          <w:lang w:eastAsia="en-US"/>
        </w:rPr>
        <w:t xml:space="preserve"> </w:t>
      </w:r>
      <w:r>
        <w:rPr>
          <w:b/>
          <w:bCs/>
          <w:i/>
          <w:iCs/>
          <w:sz w:val="28"/>
          <w:szCs w:val="28"/>
          <w:bdr w:val="none" w:sz="0" w:space="0" w:color="auto" w:frame="1"/>
          <w:lang w:eastAsia="en-US"/>
        </w:rPr>
        <w:t>Крючков Ілля Миколайович</w:t>
      </w:r>
      <w:r>
        <w:rPr>
          <w:bCs/>
          <w:iCs/>
          <w:sz w:val="28"/>
          <w:szCs w:val="28"/>
          <w:bdr w:val="none" w:sz="0" w:space="0" w:color="auto" w:frame="1"/>
          <w:lang w:eastAsia="en-US"/>
        </w:rPr>
        <w:t xml:space="preserve"> – </w:t>
      </w:r>
      <w:r>
        <w:rPr>
          <w:sz w:val="28"/>
          <w:szCs w:val="22"/>
          <w:lang w:eastAsia="en-US"/>
        </w:rPr>
        <w:t xml:space="preserve">заступник начальника управління </w:t>
      </w:r>
      <w:r>
        <w:rPr>
          <w:bCs/>
          <w:iCs/>
          <w:sz w:val="28"/>
          <w:szCs w:val="22"/>
          <w:lang w:eastAsia="en-US"/>
        </w:rPr>
        <w:t xml:space="preserve">правового забезпечення діяльності ради </w:t>
      </w:r>
      <w:r>
        <w:rPr>
          <w:bCs/>
          <w:sz w:val="28"/>
          <w:szCs w:val="22"/>
          <w:lang w:eastAsia="en-US"/>
        </w:rPr>
        <w:t>виконавчого апарату обласної ради</w:t>
      </w:r>
    </w:p>
    <w:p w14:paraId="5BA35F2C" w14:textId="77777777" w:rsidR="00672311" w:rsidRPr="00F873DD" w:rsidRDefault="00672311" w:rsidP="00672311">
      <w:pPr>
        <w:tabs>
          <w:tab w:val="left" w:pos="567"/>
          <w:tab w:val="left" w:pos="1276"/>
        </w:tabs>
        <w:jc w:val="both"/>
        <w:rPr>
          <w:sz w:val="28"/>
          <w:szCs w:val="28"/>
        </w:rPr>
      </w:pPr>
    </w:p>
    <w:p w14:paraId="7EC2810F" w14:textId="0A33E9AA" w:rsidR="00833C92" w:rsidRPr="00833C92" w:rsidRDefault="00B77F1F" w:rsidP="00833C92">
      <w:pPr>
        <w:pStyle w:val="a4"/>
        <w:numPr>
          <w:ilvl w:val="0"/>
          <w:numId w:val="19"/>
        </w:numPr>
        <w:tabs>
          <w:tab w:val="left" w:pos="567"/>
          <w:tab w:val="left" w:pos="1276"/>
        </w:tabs>
        <w:ind w:left="0" w:firstLine="567"/>
        <w:jc w:val="both"/>
        <w:rPr>
          <w:sz w:val="28"/>
          <w:szCs w:val="28"/>
        </w:rPr>
      </w:pPr>
      <w:bookmarkStart w:id="1" w:name="_Hlk154387732"/>
      <w:r w:rsidRPr="00833C92">
        <w:rPr>
          <w:color w:val="000000"/>
          <w:sz w:val="28"/>
          <w:szCs w:val="28"/>
        </w:rPr>
        <w:t xml:space="preserve">Про розгляд клопотання </w:t>
      </w:r>
      <w:r w:rsidR="00EE3B01" w:rsidRPr="00833C92">
        <w:rPr>
          <w:sz w:val="28"/>
          <w:szCs w:val="28"/>
        </w:rPr>
        <w:t>керівництва Харківської обласної організації ветеранів України</w:t>
      </w:r>
      <w:r w:rsidRPr="00833C92">
        <w:rPr>
          <w:sz w:val="28"/>
          <w:szCs w:val="28"/>
        </w:rPr>
        <w:t xml:space="preserve"> щодо нагородження </w:t>
      </w:r>
      <w:r w:rsidRPr="00833C92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="00EE3B01" w:rsidRPr="00833C92">
        <w:rPr>
          <w:sz w:val="28"/>
          <w:szCs w:val="28"/>
          <w:lang w:eastAsia="uk-UA" w:bidi="uk-UA"/>
        </w:rPr>
        <w:t xml:space="preserve">голови Ради Почесних громадян Харківської області, першого </w:t>
      </w:r>
      <w:proofErr w:type="spellStart"/>
      <w:r w:rsidR="00EE3B01" w:rsidRPr="00833C92">
        <w:rPr>
          <w:sz w:val="28"/>
          <w:szCs w:val="28"/>
          <w:lang w:eastAsia="uk-UA" w:bidi="uk-UA"/>
        </w:rPr>
        <w:t>віцепрезидента</w:t>
      </w:r>
      <w:proofErr w:type="spellEnd"/>
      <w:r w:rsidR="00EE3B01" w:rsidRPr="00833C92">
        <w:rPr>
          <w:sz w:val="28"/>
          <w:szCs w:val="28"/>
          <w:lang w:eastAsia="uk-UA" w:bidi="uk-UA"/>
        </w:rPr>
        <w:t xml:space="preserve"> – виконавчого директора Асоціації органів місцевого самоврядування Харківської області </w:t>
      </w:r>
      <w:proofErr w:type="spellStart"/>
      <w:r w:rsidR="00EE3B01" w:rsidRPr="00833C92">
        <w:rPr>
          <w:sz w:val="28"/>
          <w:szCs w:val="28"/>
          <w:lang w:eastAsia="uk-UA" w:bidi="uk-UA"/>
        </w:rPr>
        <w:t>Тітова</w:t>
      </w:r>
      <w:proofErr w:type="spellEnd"/>
      <w:r w:rsidR="00EE3B01" w:rsidRPr="00833C92">
        <w:rPr>
          <w:sz w:val="28"/>
          <w:szCs w:val="28"/>
          <w:lang w:eastAsia="uk-UA" w:bidi="uk-UA"/>
        </w:rPr>
        <w:t xml:space="preserve"> Миколи Ілліча</w:t>
      </w:r>
      <w:r w:rsidR="00B8653C" w:rsidRPr="00833C92">
        <w:rPr>
          <w:sz w:val="28"/>
          <w:szCs w:val="28"/>
          <w:lang w:eastAsia="uk-UA" w:bidi="uk-UA"/>
        </w:rPr>
        <w:t xml:space="preserve"> </w:t>
      </w:r>
      <w:bookmarkEnd w:id="1"/>
      <w:r w:rsidR="00833C92" w:rsidRPr="00833C92">
        <w:rPr>
          <w:i/>
          <w:iCs/>
          <w:sz w:val="28"/>
          <w:szCs w:val="28"/>
        </w:rPr>
        <w:t>(ВД-4</w:t>
      </w:r>
      <w:r w:rsidR="00624197">
        <w:rPr>
          <w:i/>
          <w:iCs/>
          <w:sz w:val="28"/>
          <w:szCs w:val="28"/>
        </w:rPr>
        <w:t>81</w:t>
      </w:r>
      <w:r w:rsidR="00833C92" w:rsidRPr="00833C92">
        <w:rPr>
          <w:i/>
          <w:iCs/>
          <w:sz w:val="28"/>
          <w:szCs w:val="28"/>
        </w:rPr>
        <w:t>-23 від 20.12.2023)</w:t>
      </w:r>
      <w:r w:rsidR="00833C92" w:rsidRPr="00833C92">
        <w:rPr>
          <w:sz w:val="28"/>
          <w:szCs w:val="28"/>
        </w:rPr>
        <w:t>.</w:t>
      </w:r>
    </w:p>
    <w:p w14:paraId="31C59897" w14:textId="77777777" w:rsidR="00331456" w:rsidRPr="003C79F9" w:rsidRDefault="00331456" w:rsidP="00331456">
      <w:pPr>
        <w:pStyle w:val="a4"/>
        <w:tabs>
          <w:tab w:val="left" w:pos="567"/>
        </w:tabs>
        <w:ind w:left="2127" w:hanging="1276"/>
        <w:jc w:val="both"/>
        <w:rPr>
          <w:iCs/>
          <w:sz w:val="28"/>
          <w:szCs w:val="28"/>
        </w:rPr>
      </w:pPr>
      <w:r w:rsidRPr="003C79F9">
        <w:rPr>
          <w:iCs/>
          <w:sz w:val="28"/>
          <w:szCs w:val="28"/>
          <w:u w:val="single"/>
        </w:rPr>
        <w:t>Доповідає</w:t>
      </w:r>
      <w:r w:rsidRPr="003C79F9">
        <w:rPr>
          <w:iCs/>
          <w:sz w:val="28"/>
          <w:szCs w:val="28"/>
        </w:rPr>
        <w:t>:</w:t>
      </w:r>
      <w:r w:rsidRPr="003C79F9">
        <w:rPr>
          <w:i/>
          <w:sz w:val="28"/>
          <w:szCs w:val="28"/>
        </w:rPr>
        <w:t xml:space="preserve"> </w:t>
      </w:r>
      <w:r w:rsidRPr="003C79F9">
        <w:rPr>
          <w:b/>
          <w:bCs/>
          <w:i/>
          <w:iCs/>
          <w:sz w:val="28"/>
          <w:szCs w:val="28"/>
        </w:rPr>
        <w:t>Малишева Оксана Василівна</w:t>
      </w:r>
      <w:r w:rsidRPr="003C79F9">
        <w:rPr>
          <w:i/>
          <w:sz w:val="28"/>
          <w:szCs w:val="28"/>
        </w:rPr>
        <w:t xml:space="preserve"> – </w:t>
      </w:r>
      <w:r w:rsidRPr="003C79F9">
        <w:rPr>
          <w:iCs/>
          <w:sz w:val="28"/>
          <w:szCs w:val="28"/>
        </w:rPr>
        <w:t>керуючий справами виконавчого апарату обласної ради.</w:t>
      </w:r>
    </w:p>
    <w:p w14:paraId="4D9F5C45" w14:textId="77777777" w:rsidR="00BC671B" w:rsidRPr="00BC671B" w:rsidRDefault="00BC671B" w:rsidP="00BC671B">
      <w:pPr>
        <w:tabs>
          <w:tab w:val="left" w:pos="567"/>
          <w:tab w:val="left" w:pos="993"/>
          <w:tab w:val="left" w:pos="1276"/>
        </w:tabs>
        <w:ind w:left="1080"/>
        <w:jc w:val="both"/>
        <w:rPr>
          <w:b/>
          <w:bCs/>
          <w:sz w:val="28"/>
          <w:szCs w:val="28"/>
        </w:rPr>
      </w:pPr>
    </w:p>
    <w:p w14:paraId="070C38EC" w14:textId="268DB17B" w:rsidR="0049774E" w:rsidRDefault="00F71403" w:rsidP="00EE3B01">
      <w:pPr>
        <w:numPr>
          <w:ilvl w:val="0"/>
          <w:numId w:val="19"/>
        </w:numPr>
        <w:tabs>
          <w:tab w:val="left" w:pos="567"/>
          <w:tab w:val="left" w:pos="993"/>
          <w:tab w:val="left" w:pos="1276"/>
        </w:tabs>
        <w:ind w:hanging="371"/>
        <w:jc w:val="both"/>
      </w:pPr>
      <w:r w:rsidRPr="00E23B4F">
        <w:rPr>
          <w:bCs/>
          <w:iCs/>
          <w:sz w:val="28"/>
          <w:szCs w:val="28"/>
          <w:bdr w:val="none" w:sz="0" w:space="0" w:color="auto" w:frame="1"/>
        </w:rPr>
        <w:t>Різне.</w:t>
      </w:r>
    </w:p>
    <w:sectPr w:rsidR="004977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A6BEA"/>
    <w:multiLevelType w:val="hybridMultilevel"/>
    <w:tmpl w:val="96FA64A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A2778"/>
    <w:multiLevelType w:val="hybridMultilevel"/>
    <w:tmpl w:val="AA527B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C31E0"/>
    <w:multiLevelType w:val="hybridMultilevel"/>
    <w:tmpl w:val="51A45E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A75BB"/>
    <w:multiLevelType w:val="hybridMultilevel"/>
    <w:tmpl w:val="EF88DCCE"/>
    <w:lvl w:ilvl="0" w:tplc="AD60C68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654A38"/>
    <w:multiLevelType w:val="hybridMultilevel"/>
    <w:tmpl w:val="37DC4EBE"/>
    <w:lvl w:ilvl="0" w:tplc="CE4E10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4833B3C"/>
    <w:multiLevelType w:val="hybridMultilevel"/>
    <w:tmpl w:val="6714F286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C165F56"/>
    <w:multiLevelType w:val="hybridMultilevel"/>
    <w:tmpl w:val="F33AC24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164470"/>
    <w:multiLevelType w:val="hybridMultilevel"/>
    <w:tmpl w:val="6DACF5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C76D1"/>
    <w:multiLevelType w:val="hybridMultilevel"/>
    <w:tmpl w:val="1B18F0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C29D4"/>
    <w:multiLevelType w:val="hybridMultilevel"/>
    <w:tmpl w:val="EC82E18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B8472D"/>
    <w:multiLevelType w:val="hybridMultilevel"/>
    <w:tmpl w:val="63C4F5C0"/>
    <w:lvl w:ilvl="0" w:tplc="780A8DA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65610D"/>
    <w:multiLevelType w:val="hybridMultilevel"/>
    <w:tmpl w:val="D5908D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6445D"/>
    <w:multiLevelType w:val="hybridMultilevel"/>
    <w:tmpl w:val="BE64B65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406A7C"/>
    <w:multiLevelType w:val="hybridMultilevel"/>
    <w:tmpl w:val="C02624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32154"/>
    <w:multiLevelType w:val="hybridMultilevel"/>
    <w:tmpl w:val="85BAA30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DF40C1"/>
    <w:multiLevelType w:val="hybridMultilevel"/>
    <w:tmpl w:val="0FDCEBF0"/>
    <w:lvl w:ilvl="0" w:tplc="1082C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565DA6"/>
    <w:multiLevelType w:val="hybridMultilevel"/>
    <w:tmpl w:val="0136EF7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CB046A7"/>
    <w:multiLevelType w:val="hybridMultilevel"/>
    <w:tmpl w:val="8F9CBE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90803711">
    <w:abstractNumId w:val="10"/>
  </w:num>
  <w:num w:numId="2" w16cid:durableId="720861881">
    <w:abstractNumId w:val="10"/>
  </w:num>
  <w:num w:numId="3" w16cid:durableId="1130131874">
    <w:abstractNumId w:val="5"/>
  </w:num>
  <w:num w:numId="4" w16cid:durableId="182059098">
    <w:abstractNumId w:val="16"/>
  </w:num>
  <w:num w:numId="5" w16cid:durableId="606695281">
    <w:abstractNumId w:val="11"/>
  </w:num>
  <w:num w:numId="6" w16cid:durableId="900868071">
    <w:abstractNumId w:val="7"/>
  </w:num>
  <w:num w:numId="7" w16cid:durableId="1266305839">
    <w:abstractNumId w:val="15"/>
  </w:num>
  <w:num w:numId="8" w16cid:durableId="1555969492">
    <w:abstractNumId w:val="14"/>
  </w:num>
  <w:num w:numId="9" w16cid:durableId="2014337745">
    <w:abstractNumId w:val="1"/>
  </w:num>
  <w:num w:numId="10" w16cid:durableId="1775318304">
    <w:abstractNumId w:val="6"/>
  </w:num>
  <w:num w:numId="11" w16cid:durableId="342053216">
    <w:abstractNumId w:val="8"/>
  </w:num>
  <w:num w:numId="12" w16cid:durableId="1258514654">
    <w:abstractNumId w:val="12"/>
  </w:num>
  <w:num w:numId="13" w16cid:durableId="2131706250">
    <w:abstractNumId w:val="13"/>
  </w:num>
  <w:num w:numId="14" w16cid:durableId="1856462430">
    <w:abstractNumId w:val="0"/>
  </w:num>
  <w:num w:numId="15" w16cid:durableId="943539341">
    <w:abstractNumId w:val="9"/>
  </w:num>
  <w:num w:numId="16" w16cid:durableId="1582906192">
    <w:abstractNumId w:val="2"/>
  </w:num>
  <w:num w:numId="17" w16cid:durableId="1744789724">
    <w:abstractNumId w:val="4"/>
  </w:num>
  <w:num w:numId="18" w16cid:durableId="987052517">
    <w:abstractNumId w:val="17"/>
  </w:num>
  <w:num w:numId="19" w16cid:durableId="1616670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0E"/>
    <w:rsid w:val="000365E6"/>
    <w:rsid w:val="000449B0"/>
    <w:rsid w:val="000449DF"/>
    <w:rsid w:val="00070EEE"/>
    <w:rsid w:val="0008216B"/>
    <w:rsid w:val="000E707E"/>
    <w:rsid w:val="00134A8D"/>
    <w:rsid w:val="00157A20"/>
    <w:rsid w:val="00172CDE"/>
    <w:rsid w:val="001C460F"/>
    <w:rsid w:val="00225D36"/>
    <w:rsid w:val="002405DA"/>
    <w:rsid w:val="00263455"/>
    <w:rsid w:val="0028740F"/>
    <w:rsid w:val="002B29E5"/>
    <w:rsid w:val="00331456"/>
    <w:rsid w:val="003641E5"/>
    <w:rsid w:val="003C79F9"/>
    <w:rsid w:val="0049774E"/>
    <w:rsid w:val="004F11F0"/>
    <w:rsid w:val="00583C6D"/>
    <w:rsid w:val="00587559"/>
    <w:rsid w:val="005D4F49"/>
    <w:rsid w:val="00624197"/>
    <w:rsid w:val="00643DFE"/>
    <w:rsid w:val="006651ED"/>
    <w:rsid w:val="00670102"/>
    <w:rsid w:val="00672311"/>
    <w:rsid w:val="006A3418"/>
    <w:rsid w:val="007064E5"/>
    <w:rsid w:val="00745FA0"/>
    <w:rsid w:val="007773D3"/>
    <w:rsid w:val="00785A37"/>
    <w:rsid w:val="007C4E63"/>
    <w:rsid w:val="007D7E4A"/>
    <w:rsid w:val="00833C92"/>
    <w:rsid w:val="00851722"/>
    <w:rsid w:val="00861331"/>
    <w:rsid w:val="00935A8C"/>
    <w:rsid w:val="00960628"/>
    <w:rsid w:val="00975886"/>
    <w:rsid w:val="00A95ABB"/>
    <w:rsid w:val="00B4591C"/>
    <w:rsid w:val="00B47FE0"/>
    <w:rsid w:val="00B5593C"/>
    <w:rsid w:val="00B75967"/>
    <w:rsid w:val="00B77F1F"/>
    <w:rsid w:val="00B8653C"/>
    <w:rsid w:val="00BC671B"/>
    <w:rsid w:val="00D159A8"/>
    <w:rsid w:val="00D91934"/>
    <w:rsid w:val="00E23B4F"/>
    <w:rsid w:val="00E824F0"/>
    <w:rsid w:val="00E93A5D"/>
    <w:rsid w:val="00ED2DFD"/>
    <w:rsid w:val="00EE3B01"/>
    <w:rsid w:val="00EF720E"/>
    <w:rsid w:val="00F14B42"/>
    <w:rsid w:val="00F71403"/>
    <w:rsid w:val="00F8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2733"/>
  <w15:chartTrackingRefBased/>
  <w15:docId w15:val="{A26EBFD4-A8AC-4E9D-9C9D-04CA121D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0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71403"/>
    <w:pPr>
      <w:keepNext/>
      <w:ind w:firstLine="840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1403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403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F71403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3">
    <w:name w:val="Hyperlink"/>
    <w:unhideWhenUsed/>
    <w:rsid w:val="00F7140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71403"/>
    <w:pPr>
      <w:ind w:left="720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28740F"/>
    <w:rPr>
      <w:color w:val="605E5C"/>
      <w:shd w:val="clear" w:color="auto" w:fill="E1DFDD"/>
    </w:rPr>
  </w:style>
  <w:style w:type="paragraph" w:styleId="a5">
    <w:name w:val="Body Text"/>
    <w:link w:val="a6"/>
    <w:unhideWhenUsed/>
    <w:rsid w:val="00643DFE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6">
    <w:name w:val="Основной текст Знак"/>
    <w:basedOn w:val="a0"/>
    <w:link w:val="a5"/>
    <w:rsid w:val="00643DFE"/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7">
    <w:name w:val="Основной текст_"/>
    <w:basedOn w:val="a0"/>
    <w:link w:val="12"/>
    <w:locked/>
    <w:rsid w:val="006A3418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7"/>
    <w:rsid w:val="006A3418"/>
    <w:pPr>
      <w:widowControl w:val="0"/>
      <w:spacing w:after="180" w:line="276" w:lineRule="auto"/>
      <w:ind w:firstLine="400"/>
    </w:pPr>
    <w:rPr>
      <w:rFonts w:eastAsia="Times New Roman"/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2023-12-25T12:11:00Z</cp:lastPrinted>
  <dcterms:created xsi:type="dcterms:W3CDTF">2023-12-04T18:13:00Z</dcterms:created>
  <dcterms:modified xsi:type="dcterms:W3CDTF">2024-01-08T12:36:00Z</dcterms:modified>
</cp:coreProperties>
</file>