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C4254" w14:textId="77777777" w:rsidR="00D024E0" w:rsidRPr="00E7036B" w:rsidRDefault="00D024E0" w:rsidP="00D024E0">
      <w:pPr>
        <w:keepNext/>
        <w:keepLines/>
        <w:spacing w:after="0" w:line="240" w:lineRule="auto"/>
        <w:ind w:left="4320" w:right="-164"/>
        <w:rPr>
          <w:rFonts w:ascii="Times New Roman" w:eastAsia="Times New Roman" w:hAnsi="Times New Roman" w:cs="Times New Roman"/>
          <w:b/>
          <w:sz w:val="26"/>
          <w:lang w:val="uk-UA"/>
        </w:rPr>
      </w:pPr>
      <w:r w:rsidRPr="00E7036B">
        <w:rPr>
          <w:lang w:val="uk-UA"/>
        </w:rPr>
        <w:t xml:space="preserve">   </w:t>
      </w:r>
      <w:r w:rsidRPr="00E7036B">
        <w:rPr>
          <w:lang w:val="uk-UA"/>
        </w:rPr>
        <w:object w:dxaOrig="794" w:dyaOrig="1013" w14:anchorId="66E5F7B1">
          <v:rect id="rectole0000000000" o:spid="_x0000_i1025" style="width:39.75pt;height:51pt" o:ole="" o:preferrelative="t" stroked="f">
            <v:imagedata r:id="rId5" o:title=""/>
          </v:rect>
          <o:OLEObject Type="Embed" ProgID="StaticMetafile" ShapeID="rectole0000000000" DrawAspect="Content" ObjectID="_1770708901" r:id="rId6"/>
        </w:object>
      </w:r>
    </w:p>
    <w:p w14:paraId="3169621D" w14:textId="77777777" w:rsidR="00D024E0" w:rsidRPr="00E7036B" w:rsidRDefault="00D024E0" w:rsidP="00D024E0">
      <w:pPr>
        <w:spacing w:after="0" w:line="240" w:lineRule="auto"/>
        <w:ind w:right="-164"/>
        <w:rPr>
          <w:rFonts w:ascii="Times New Roman" w:eastAsia="Times New Roman" w:hAnsi="Times New Roman" w:cs="Times New Roman"/>
          <w:b/>
          <w:sz w:val="16"/>
          <w:shd w:val="clear" w:color="auto" w:fill="FFFFFF"/>
          <w:lang w:val="uk-UA"/>
        </w:rPr>
      </w:pPr>
    </w:p>
    <w:p w14:paraId="32E5C4F5" w14:textId="77777777" w:rsidR="00D024E0" w:rsidRPr="00E7036B" w:rsidRDefault="00D024E0" w:rsidP="00D024E0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</w:pPr>
      <w:r w:rsidRPr="00E7036B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  <w:t>ХАРКІВСЬКА ОБЛАСНА РАДА</w:t>
      </w:r>
    </w:p>
    <w:p w14:paraId="33C1BD5A" w14:textId="77777777" w:rsidR="00D024E0" w:rsidRPr="00E7036B" w:rsidRDefault="00D024E0" w:rsidP="00D024E0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sz w:val="16"/>
          <w:shd w:val="clear" w:color="auto" w:fill="FFFFFF"/>
          <w:lang w:val="uk-UA"/>
        </w:rPr>
      </w:pPr>
    </w:p>
    <w:p w14:paraId="2A89F113" w14:textId="77777777" w:rsidR="00D024E0" w:rsidRPr="00E7036B" w:rsidRDefault="00D024E0" w:rsidP="00D024E0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  <w:r w:rsidRPr="00E7036B">
        <w:rPr>
          <w:rFonts w:ascii="Times New Roman" w:eastAsia="Times New Roman" w:hAnsi="Times New Roman" w:cs="Times New Roman"/>
          <w:caps/>
          <w:sz w:val="26"/>
          <w:lang w:val="uk-UA"/>
        </w:rPr>
        <w:t>постійна комісія з питань НАУКИ, ОСВІТИ ТА ДУХОВНОСТІ</w:t>
      </w:r>
    </w:p>
    <w:p w14:paraId="08F23568" w14:textId="77777777" w:rsidR="00D024E0" w:rsidRPr="00E7036B" w:rsidRDefault="00D024E0" w:rsidP="00D024E0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</w:p>
    <w:p w14:paraId="4EF77F8B" w14:textId="77777777" w:rsidR="00D024E0" w:rsidRPr="00E7036B" w:rsidRDefault="00D024E0" w:rsidP="00D024E0">
      <w:pPr>
        <w:tabs>
          <w:tab w:val="left" w:pos="2970"/>
        </w:tabs>
        <w:spacing w:after="0" w:line="240" w:lineRule="auto"/>
        <w:ind w:right="-164"/>
        <w:rPr>
          <w:rFonts w:ascii="Times New Roman" w:eastAsia="Times New Roman" w:hAnsi="Times New Roman" w:cs="Times New Roman"/>
          <w:sz w:val="16"/>
          <w:lang w:val="uk-UA"/>
        </w:rPr>
      </w:pPr>
      <w:r w:rsidRPr="00E7036B">
        <w:rPr>
          <w:rFonts w:ascii="Times New Roman" w:eastAsia="Times New Roman" w:hAnsi="Times New Roman" w:cs="Times New Roman"/>
          <w:sz w:val="16"/>
          <w:lang w:val="uk-UA"/>
        </w:rPr>
        <w:tab/>
      </w:r>
    </w:p>
    <w:p w14:paraId="07E4CA25" w14:textId="77777777" w:rsidR="00D024E0" w:rsidRPr="00E7036B" w:rsidRDefault="00D024E0" w:rsidP="00D024E0">
      <w:pPr>
        <w:pBdr>
          <w:bottom w:val="single" w:sz="12" w:space="1" w:color="auto"/>
        </w:pBdr>
        <w:spacing w:after="0" w:line="240" w:lineRule="auto"/>
        <w:ind w:right="-164"/>
        <w:rPr>
          <w:rStyle w:val="a3"/>
          <w:rFonts w:ascii="Times New Roman" w:eastAsia="Times New Roman" w:hAnsi="Times New Roman" w:cs="Times New Roman"/>
          <w:i/>
          <w:lang w:val="uk-UA"/>
        </w:rPr>
      </w:pPr>
      <w:r w:rsidRPr="00E7036B">
        <w:rPr>
          <w:rFonts w:ascii="Times New Roman" w:eastAsia="Times New Roman" w:hAnsi="Times New Roman" w:cs="Times New Roman"/>
          <w:i/>
          <w:lang w:val="uk-UA"/>
        </w:rPr>
        <w:t xml:space="preserve">вул. Сумська, 64, м. Харків 61002, тел. 700-53-29,  e-mail:  </w:t>
      </w:r>
      <w:hyperlink r:id="rId7" w:history="1">
        <w:r w:rsidRPr="00E7036B">
          <w:rPr>
            <w:rStyle w:val="a3"/>
            <w:rFonts w:ascii="Times New Roman" w:eastAsia="Times New Roman" w:hAnsi="Times New Roman" w:cs="Times New Roman"/>
            <w:i/>
            <w:lang w:val="uk-UA"/>
          </w:rPr>
          <w:t>sc12-or@ukr.net</w:t>
        </w:r>
      </w:hyperlink>
    </w:p>
    <w:p w14:paraId="6F2BAE54" w14:textId="77777777" w:rsidR="00D024E0" w:rsidRPr="00E7036B" w:rsidRDefault="00D024E0" w:rsidP="00D024E0">
      <w:pPr>
        <w:spacing w:after="0" w:line="240" w:lineRule="auto"/>
        <w:ind w:right="-164"/>
        <w:rPr>
          <w:rFonts w:ascii="Times New Roman" w:eastAsia="Times New Roman" w:hAnsi="Times New Roman" w:cs="Times New Roman"/>
          <w:sz w:val="8"/>
          <w:lang w:val="uk-UA"/>
        </w:rPr>
      </w:pPr>
    </w:p>
    <w:p w14:paraId="79CBB1E4" w14:textId="77777777" w:rsidR="00D024E0" w:rsidRPr="00E7036B" w:rsidRDefault="00D024E0" w:rsidP="00D024E0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E7036B">
        <w:rPr>
          <w:rFonts w:ascii="Times New Roman" w:eastAsia="Times New Roman" w:hAnsi="Times New Roman" w:cs="Times New Roman"/>
          <w:lang w:val="uk-UA"/>
        </w:rPr>
        <w:t>_______________</w:t>
      </w:r>
      <w:r w:rsidRPr="00E7036B">
        <w:rPr>
          <w:rFonts w:ascii="Segoe UI Symbol" w:eastAsia="Segoe UI Symbol" w:hAnsi="Segoe UI Symbol" w:cs="Segoe UI Symbol"/>
          <w:lang w:val="uk-UA"/>
        </w:rPr>
        <w:t>№</w:t>
      </w:r>
      <w:r w:rsidRPr="00E7036B">
        <w:rPr>
          <w:rFonts w:ascii="Times New Roman" w:eastAsia="Times New Roman" w:hAnsi="Times New Roman" w:cs="Times New Roman"/>
          <w:lang w:val="uk-UA"/>
        </w:rPr>
        <w:t>_______________</w:t>
      </w:r>
    </w:p>
    <w:p w14:paraId="16746EE4" w14:textId="77777777" w:rsidR="00D024E0" w:rsidRPr="00E7036B" w:rsidRDefault="00D024E0" w:rsidP="00D024E0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E7036B">
        <w:rPr>
          <w:rFonts w:ascii="Times New Roman" w:eastAsia="Times New Roman" w:hAnsi="Times New Roman" w:cs="Times New Roman"/>
          <w:lang w:val="uk-UA"/>
        </w:rPr>
        <w:t xml:space="preserve">На </w:t>
      </w:r>
      <w:r w:rsidRPr="00E7036B">
        <w:rPr>
          <w:rFonts w:ascii="Segoe UI Symbol" w:eastAsia="Segoe UI Symbol" w:hAnsi="Segoe UI Symbol" w:cs="Segoe UI Symbol"/>
          <w:lang w:val="uk-UA"/>
        </w:rPr>
        <w:t>№</w:t>
      </w:r>
      <w:r w:rsidRPr="00E7036B">
        <w:rPr>
          <w:rFonts w:ascii="Times New Roman" w:eastAsia="Times New Roman" w:hAnsi="Times New Roman" w:cs="Times New Roman"/>
          <w:lang w:val="uk-UA"/>
        </w:rPr>
        <w:t xml:space="preserve"> ___________________________</w:t>
      </w:r>
    </w:p>
    <w:p w14:paraId="0BCEEC6F" w14:textId="77777777" w:rsidR="00D024E0" w:rsidRPr="00E7036B" w:rsidRDefault="00D024E0" w:rsidP="00D024E0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1C511C5E" w14:textId="16328660" w:rsidR="00D024E0" w:rsidRPr="00E7036B" w:rsidRDefault="00D875EC" w:rsidP="00D024E0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E7036B">
        <w:rPr>
          <w:rFonts w:ascii="Times New Roman" w:eastAsia="Times New Roman" w:hAnsi="Times New Roman" w:cs="Times New Roman"/>
          <w:b/>
          <w:sz w:val="28"/>
          <w:lang w:val="uk-UA"/>
        </w:rPr>
        <w:t xml:space="preserve">ПРОТОКОЛ № </w:t>
      </w:r>
      <w:r w:rsidR="007658AD" w:rsidRPr="00E7036B">
        <w:rPr>
          <w:rFonts w:ascii="Times New Roman" w:eastAsia="Times New Roman" w:hAnsi="Times New Roman" w:cs="Times New Roman"/>
          <w:b/>
          <w:sz w:val="28"/>
          <w:lang w:val="uk-UA"/>
        </w:rPr>
        <w:t>2</w:t>
      </w:r>
      <w:r w:rsidRPr="00E7036B">
        <w:rPr>
          <w:rFonts w:ascii="Times New Roman" w:eastAsia="Times New Roman" w:hAnsi="Times New Roman" w:cs="Times New Roman"/>
          <w:b/>
          <w:sz w:val="28"/>
          <w:lang w:val="uk-UA"/>
        </w:rPr>
        <w:t>4</w:t>
      </w:r>
    </w:p>
    <w:p w14:paraId="4E79CA29" w14:textId="1AC35719" w:rsidR="00D024E0" w:rsidRPr="00E7036B" w:rsidRDefault="00D024E0" w:rsidP="00D024E0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E7036B">
        <w:rPr>
          <w:rFonts w:ascii="Times New Roman" w:eastAsia="Times New Roman" w:hAnsi="Times New Roman" w:cs="Times New Roman"/>
          <w:b/>
          <w:sz w:val="28"/>
          <w:lang w:val="uk-UA"/>
        </w:rPr>
        <w:t xml:space="preserve">Засідання постійної комісії </w:t>
      </w:r>
    </w:p>
    <w:p w14:paraId="07E3931F" w14:textId="77777777" w:rsidR="00D024E0" w:rsidRPr="00E7036B" w:rsidRDefault="00D024E0" w:rsidP="00D024E0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64CA1232" w14:textId="4F581282" w:rsidR="00D024E0" w:rsidRPr="00E7036B" w:rsidRDefault="00D875EC" w:rsidP="00D024E0">
      <w:pPr>
        <w:spacing w:after="0" w:line="240" w:lineRule="auto"/>
        <w:ind w:right="-164"/>
        <w:jc w:val="right"/>
        <w:rPr>
          <w:rFonts w:ascii="Times New Roman" w:eastAsia="Times New Roman" w:hAnsi="Times New Roman" w:cs="Times New Roman"/>
          <w:b/>
          <w:sz w:val="28"/>
          <w:u w:val="single"/>
          <w:lang w:val="uk-UA"/>
        </w:rPr>
      </w:pPr>
      <w:r w:rsidRPr="00E7036B">
        <w:rPr>
          <w:rFonts w:ascii="Times New Roman" w:eastAsia="Times New Roman" w:hAnsi="Times New Roman" w:cs="Times New Roman"/>
          <w:b/>
          <w:sz w:val="28"/>
          <w:u w:val="single"/>
          <w:lang w:val="uk-UA"/>
        </w:rPr>
        <w:t xml:space="preserve">Від </w:t>
      </w:r>
      <w:r w:rsidR="00D024E0" w:rsidRPr="00E7036B">
        <w:rPr>
          <w:rFonts w:ascii="Times New Roman" w:eastAsia="Times New Roman" w:hAnsi="Times New Roman" w:cs="Times New Roman"/>
          <w:b/>
          <w:sz w:val="28"/>
          <w:u w:val="single"/>
          <w:lang w:val="uk-UA"/>
        </w:rPr>
        <w:t>25 грудня 2023 р., 15.00</w:t>
      </w:r>
    </w:p>
    <w:p w14:paraId="5698AF39" w14:textId="77777777" w:rsidR="00D024E0" w:rsidRPr="00E7036B" w:rsidRDefault="00D024E0" w:rsidP="00D024E0">
      <w:pPr>
        <w:spacing w:after="0" w:line="240" w:lineRule="auto"/>
        <w:ind w:right="-164"/>
        <w:jc w:val="right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3FA2037B" w14:textId="77777777" w:rsidR="00936EB0" w:rsidRPr="00240F9C" w:rsidRDefault="00936EB0" w:rsidP="00936EB0">
      <w:pPr>
        <w:pStyle w:val="1"/>
        <w:spacing w:line="240" w:lineRule="auto"/>
        <w:ind w:left="0"/>
        <w:jc w:val="both"/>
        <w:rPr>
          <w:b/>
          <w:sz w:val="28"/>
          <w:szCs w:val="28"/>
        </w:rPr>
      </w:pPr>
      <w:r w:rsidRPr="00240F9C">
        <w:rPr>
          <w:sz w:val="28"/>
          <w:szCs w:val="28"/>
          <w:u w:val="single"/>
        </w:rPr>
        <w:t xml:space="preserve">Місце проведення: </w:t>
      </w:r>
      <w:r w:rsidRPr="00240F9C">
        <w:rPr>
          <w:sz w:val="28"/>
          <w:szCs w:val="28"/>
        </w:rPr>
        <w:t xml:space="preserve">м. Харків, Конференц-зала Харківської обласної ради із застосуванням  платформи Cisko Webex Meetings. </w:t>
      </w:r>
    </w:p>
    <w:p w14:paraId="10F6B609" w14:textId="77777777" w:rsidR="003024FF" w:rsidRPr="00E7036B" w:rsidRDefault="003024FF" w:rsidP="003024FF">
      <w:pPr>
        <w:spacing w:after="0" w:line="240" w:lineRule="auto"/>
        <w:ind w:right="-16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3B23BC1" w14:textId="77777777" w:rsidR="003024FF" w:rsidRPr="00E7036B" w:rsidRDefault="003024FF" w:rsidP="003024F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E7036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 xml:space="preserve">Всього членів комісії </w:t>
      </w:r>
      <w:r w:rsidRPr="00E7036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– 9.</w:t>
      </w:r>
    </w:p>
    <w:p w14:paraId="47AB35B4" w14:textId="77777777" w:rsidR="003024FF" w:rsidRPr="00E7036B" w:rsidRDefault="003024FF" w:rsidP="003024FF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16"/>
          <w:szCs w:val="16"/>
          <w:lang w:val="uk-UA" w:eastAsia="zh-CN"/>
        </w:rPr>
      </w:pPr>
    </w:p>
    <w:p w14:paraId="0E380506" w14:textId="77777777" w:rsidR="003024FF" w:rsidRPr="00E7036B" w:rsidRDefault="003024FF" w:rsidP="003024FF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</w:pPr>
      <w:r w:rsidRPr="00E7036B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ПРИСУТНІ: </w:t>
      </w:r>
      <w:r w:rsidRPr="00E7036B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Куц Г.М. – головуюча на засіданні; Гурова К.Д., Дейнека Р.С., Малиніна Т.В., Сухонос М.К., Пивовар М.І., Пітько В.А.</w:t>
      </w:r>
    </w:p>
    <w:p w14:paraId="1625675D" w14:textId="77777777" w:rsidR="003024FF" w:rsidRPr="00E7036B" w:rsidRDefault="003024FF" w:rsidP="003024FF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16"/>
          <w:szCs w:val="16"/>
          <w:lang w:val="uk-UA" w:eastAsia="zh-CN"/>
        </w:rPr>
      </w:pPr>
    </w:p>
    <w:p w14:paraId="33FB0665" w14:textId="77777777" w:rsidR="003024FF" w:rsidRPr="00E7036B" w:rsidRDefault="003024FF" w:rsidP="003024FF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</w:pPr>
      <w:r w:rsidRPr="00E7036B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ВІДСУТНІ: </w:t>
      </w:r>
      <w:r w:rsidRPr="00E7036B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Райнін І.Л., Скорий Д.І. </w:t>
      </w:r>
    </w:p>
    <w:p w14:paraId="40311F97" w14:textId="77777777" w:rsidR="003024FF" w:rsidRPr="00E7036B" w:rsidRDefault="003024FF" w:rsidP="003024FF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color w:val="FF0000"/>
          <w:sz w:val="16"/>
          <w:szCs w:val="16"/>
          <w:lang w:val="uk-UA" w:eastAsia="zh-CN"/>
        </w:rPr>
      </w:pPr>
    </w:p>
    <w:p w14:paraId="062E16DE" w14:textId="127EF49C" w:rsidR="00C4305C" w:rsidRPr="00E7036B" w:rsidRDefault="003024FF" w:rsidP="00C43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6B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>ЗАПРОШЕНІ:</w:t>
      </w:r>
      <w:r w:rsidRPr="00E703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7036B">
        <w:rPr>
          <w:rFonts w:ascii="Times New Roman" w:hAnsi="Times New Roman" w:cs="Times New Roman"/>
          <w:b/>
          <w:i/>
          <w:sz w:val="28"/>
          <w:szCs w:val="28"/>
          <w:lang w:val="uk-UA"/>
        </w:rPr>
        <w:t>Бондаренко Ольга Миколаївна</w:t>
      </w:r>
      <w:r w:rsidRPr="00E7036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7036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E7036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заступник </w:t>
      </w:r>
      <w:r w:rsidR="00C4305C" w:rsidRPr="00E7036B">
        <w:rPr>
          <w:rFonts w:ascii="Times New Roman" w:hAnsi="Times New Roman" w:cs="Times New Roman"/>
          <w:sz w:val="28"/>
          <w:szCs w:val="28"/>
          <w:lang w:val="uk-UA"/>
        </w:rPr>
        <w:t>керуючого справами</w:t>
      </w:r>
      <w:r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, начальник управління з організаційних питань діяльності ради виконавчого апарату обласної ради; </w:t>
      </w:r>
      <w:r w:rsidR="00C4305C" w:rsidRPr="00D875E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 w:eastAsia="en-GB"/>
          <w14:ligatures w14:val="none"/>
        </w:rPr>
        <w:t>Білоусов Олександр Миколайович</w:t>
      </w:r>
      <w:r w:rsidR="00C4305C" w:rsidRPr="00E7036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 – директор  </w:t>
      </w:r>
      <w:r w:rsidR="00C4305C" w:rsidRPr="00D875E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КОМУНАЛЬН</w:t>
      </w:r>
      <w:r w:rsidR="00C4305C" w:rsidRPr="00E7036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ОГО</w:t>
      </w:r>
      <w:r w:rsidR="00C4305C" w:rsidRPr="00D875E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 ЗАКЛАД</w:t>
      </w:r>
      <w:r w:rsidR="00C4305C" w:rsidRPr="00E7036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У</w:t>
      </w:r>
      <w:r w:rsidR="00C4305C" w:rsidRPr="00D875E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 «ХАРКІВСЬКА СПЕЦІАЛЬНА ШКОЛА ІМ. В.Г. КОРОЛЕНКА» ХАРКІВСЬКОЇ ОБЛАСНОЇ РАДИ</w:t>
      </w:r>
      <w:r w:rsidR="00C4305C" w:rsidRPr="00E7036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.</w:t>
      </w:r>
      <w:r w:rsidR="00C4305C" w:rsidRPr="00E7036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 w:eastAsia="en-GB"/>
          <w14:ligatures w14:val="none"/>
        </w:rPr>
        <w:t xml:space="preserve"> </w:t>
      </w:r>
      <w:r w:rsidR="00C4305C" w:rsidRPr="00D875E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 w:eastAsia="en-GB"/>
          <w14:ligatures w14:val="none"/>
        </w:rPr>
        <w:t xml:space="preserve">Мірошник Олена </w:t>
      </w:r>
      <w:r w:rsidR="00E7036B" w:rsidRPr="00D875E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 w:eastAsia="en-GB"/>
          <w14:ligatures w14:val="none"/>
        </w:rPr>
        <w:t>В’ячеславівна</w:t>
      </w:r>
      <w:r w:rsidR="00C4305C" w:rsidRPr="00E7036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  –  директор </w:t>
      </w:r>
      <w:r w:rsidR="00C4305C" w:rsidRPr="00D875E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КОМУНАЛЬН</w:t>
      </w:r>
      <w:r w:rsidR="00C4305C" w:rsidRPr="00E7036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ОГО</w:t>
      </w:r>
      <w:r w:rsidR="00C4305C" w:rsidRPr="00D875E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  ЗАКЛАД</w:t>
      </w:r>
      <w:r w:rsidR="00C4305C" w:rsidRPr="00E7036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У</w:t>
      </w:r>
      <w:r w:rsidR="00C4305C" w:rsidRPr="00D875E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 «ХАРКІВСЬКА СПЕЦІАЛЬНА ШКОЛА № 5» ХАРКІВСЬКОЇ ОБЛАСНОЇ РАДИ</w:t>
      </w:r>
      <w:r w:rsidR="00C4305C" w:rsidRPr="00E7036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; </w:t>
      </w:r>
      <w:r w:rsidR="00C4305C" w:rsidRPr="00E7036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="00C4305C"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управління з питань комунальної власності виконавчого апарату обласної ради; </w:t>
      </w:r>
      <w:r w:rsidR="00C4305C" w:rsidRPr="00E7036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Крючков Ілля Миколайович</w:t>
      </w:r>
      <w:r w:rsidR="00C4305C"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 – заступник начальника управління</w:t>
      </w:r>
      <w:r w:rsidR="00C4305C" w:rsidRPr="00E7036B">
        <w:rPr>
          <w:rFonts w:ascii="Times New Roman" w:hAnsi="Times New Roman" w:cs="Times New Roman"/>
          <w:bCs/>
          <w:iCs/>
          <w:sz w:val="28"/>
          <w:szCs w:val="28"/>
          <w:lang w:val="uk-UA"/>
        </w:rPr>
        <w:t>, начальник відділу правового представництва управління  правового забезпечення діяльності ради</w:t>
      </w:r>
      <w:r w:rsidR="00C4305C" w:rsidRPr="00E703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виконавчого апарату обласної ради.</w:t>
      </w:r>
    </w:p>
    <w:p w14:paraId="313003EA" w14:textId="77777777" w:rsidR="00C4305C" w:rsidRDefault="00C4305C" w:rsidP="00C430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063B44" w14:textId="77777777" w:rsidR="001A2EE8" w:rsidRPr="00E7036B" w:rsidRDefault="001A2EE8" w:rsidP="00C430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3A0C93" w14:textId="77777777" w:rsidR="003024FF" w:rsidRPr="00E7036B" w:rsidRDefault="003024FF" w:rsidP="00302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6B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порядку денного постійної комісії.</w:t>
      </w:r>
    </w:p>
    <w:p w14:paraId="2A0118FA" w14:textId="77777777" w:rsidR="003024FF" w:rsidRPr="00E7036B" w:rsidRDefault="003024FF" w:rsidP="00302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7036B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Доповідає:</w:t>
      </w:r>
      <w:r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6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Куц Галина Михайлівна </w:t>
      </w:r>
      <w:r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 –  голова  постійної комісії, головуюча на засіданні.</w:t>
      </w:r>
    </w:p>
    <w:p w14:paraId="072803CB" w14:textId="77777777" w:rsidR="003024FF" w:rsidRPr="00E7036B" w:rsidRDefault="003024FF" w:rsidP="003024F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53D46D0" w14:textId="2B7ABE5E" w:rsidR="004847B9" w:rsidRPr="00E7036B" w:rsidRDefault="004847B9" w:rsidP="004847B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03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Поінформувала про проблему, з якою звернулися до неї і до заступника голови постійної комісії Гурової К.Д.</w:t>
      </w:r>
      <w:r w:rsidR="00E703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E703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батьки і педагоги КОМУНАЛЬНОГО ЗАКЛАДУ «ХАРКІВСЬКА СПЕЦІАЛЬНА ШКОЛА ІМ. В.Г. КОРОЛЕНКА» </w:t>
      </w:r>
      <w:r w:rsidRPr="00E7036B">
        <w:rPr>
          <w:rFonts w:ascii="Times New Roman" w:hAnsi="Times New Roman" w:cs="Times New Roman"/>
          <w:sz w:val="28"/>
          <w:szCs w:val="28"/>
          <w:lang w:val="uk-UA"/>
        </w:rPr>
        <w:lastRenderedPageBreak/>
        <w:t>ХАРКІВСЬКОЇ ОБЛАСНОЇ РАДИ. Запропонувала затвердити зазначений  порядок денний.</w:t>
      </w:r>
    </w:p>
    <w:p w14:paraId="7DF6F60C" w14:textId="76925523" w:rsidR="003024FF" w:rsidRPr="00E7036B" w:rsidRDefault="003024FF" w:rsidP="00302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6B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порядок денний засідання постійної комісії № 2</w:t>
      </w:r>
      <w:r w:rsidR="004847B9" w:rsidRPr="00E7036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 в цілому.</w:t>
      </w: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1352"/>
        <w:gridCol w:w="393"/>
        <w:gridCol w:w="567"/>
        <w:gridCol w:w="3650"/>
      </w:tblGrid>
      <w:tr w:rsidR="004847B9" w:rsidRPr="00A60FAA" w14:paraId="1D7EC674" w14:textId="77777777" w:rsidTr="004F01A8">
        <w:trPr>
          <w:jc w:val="right"/>
        </w:trPr>
        <w:tc>
          <w:tcPr>
            <w:tcW w:w="2237" w:type="dxa"/>
            <w:shd w:val="clear" w:color="auto" w:fill="auto"/>
            <w:tcMar>
              <w:left w:w="108" w:type="dxa"/>
              <w:right w:w="108" w:type="dxa"/>
            </w:tcMar>
          </w:tcPr>
          <w:p w14:paraId="064A1643" w14:textId="77777777" w:rsidR="003024FF" w:rsidRPr="00E7036B" w:rsidRDefault="003024FF" w:rsidP="004F01A8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lang w:val="uk-UA"/>
              </w:rPr>
            </w:pPr>
            <w:r w:rsidRPr="00E7036B">
              <w:rPr>
                <w:rFonts w:ascii="Times New Roman" w:eastAsia="Times New Roman" w:hAnsi="Times New Roman" w:cs="Times New Roman"/>
                <w:sz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14:paraId="6344AB08" w14:textId="77777777" w:rsidR="003024FF" w:rsidRPr="00E7036B" w:rsidRDefault="003024FF" w:rsidP="004F01A8">
            <w:pPr>
              <w:spacing w:after="0" w:line="240" w:lineRule="auto"/>
              <w:rPr>
                <w:lang w:val="uk-UA"/>
              </w:rPr>
            </w:pPr>
            <w:r w:rsidRPr="00E7036B">
              <w:rPr>
                <w:rFonts w:ascii="Times New Roman" w:eastAsia="Times New Roman" w:hAnsi="Times New Roman" w:cs="Times New Roman"/>
                <w:sz w:val="28"/>
                <w:lang w:val="uk-UA"/>
              </w:rPr>
              <w:t>«за»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</w:tcPr>
          <w:p w14:paraId="5C622F91" w14:textId="77777777" w:rsidR="003024FF" w:rsidRPr="00E7036B" w:rsidRDefault="003024FF" w:rsidP="004F01A8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lang w:val="uk-UA"/>
              </w:rPr>
            </w:pPr>
            <w:r w:rsidRPr="00E7036B">
              <w:rPr>
                <w:rFonts w:ascii="Times New Roman" w:eastAsia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14:paraId="3DC7A977" w14:textId="317591A7" w:rsidR="003024FF" w:rsidRPr="00E7036B" w:rsidRDefault="00C4305C" w:rsidP="004F01A8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lang w:val="uk-UA"/>
              </w:rPr>
            </w:pPr>
            <w:r w:rsidRPr="00E7036B">
              <w:rPr>
                <w:rFonts w:ascii="Times New Roman" w:eastAsia="Times New Roman" w:hAnsi="Times New Roman" w:cs="Times New Roman"/>
                <w:sz w:val="28"/>
                <w:lang w:val="uk-UA"/>
              </w:rPr>
              <w:t>7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14:paraId="2FBD0144" w14:textId="77777777" w:rsidR="003024FF" w:rsidRPr="00E7036B" w:rsidRDefault="003024FF" w:rsidP="004F01A8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uk-UA"/>
              </w:rPr>
            </w:pPr>
            <w:r w:rsidRPr="00E7036B"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uk-UA"/>
              </w:rPr>
              <w:t>(Куц Г.М., Гурова К.Д.,</w:t>
            </w:r>
          </w:p>
          <w:p w14:paraId="00E648AD" w14:textId="35FF3007" w:rsidR="003024FF" w:rsidRPr="00E7036B" w:rsidRDefault="003024FF" w:rsidP="004F01A8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lang w:val="uk-UA"/>
              </w:rPr>
            </w:pPr>
            <w:r w:rsidRPr="00E7036B"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uk-UA"/>
              </w:rPr>
              <w:t xml:space="preserve"> Дейнека Р.С.,  Малиніна Т.В., Пітько В.А.</w:t>
            </w:r>
            <w:r w:rsidR="00C4305C" w:rsidRPr="00E7036B"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uk-UA"/>
              </w:rPr>
              <w:t>, Пивовар М.І., Сухонос М.К.</w:t>
            </w:r>
            <w:r w:rsidRPr="00E7036B"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uk-UA"/>
              </w:rPr>
              <w:t xml:space="preserve">) </w:t>
            </w:r>
          </w:p>
        </w:tc>
      </w:tr>
      <w:tr w:rsidR="004847B9" w:rsidRPr="00E7036B" w14:paraId="72A49C93" w14:textId="77777777" w:rsidTr="004F01A8">
        <w:trPr>
          <w:jc w:val="right"/>
        </w:trPr>
        <w:tc>
          <w:tcPr>
            <w:tcW w:w="223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900D10" w14:textId="77777777" w:rsidR="003024FF" w:rsidRPr="00E7036B" w:rsidRDefault="003024FF" w:rsidP="004F01A8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14:paraId="6851D146" w14:textId="77777777" w:rsidR="003024FF" w:rsidRPr="00E7036B" w:rsidRDefault="003024FF" w:rsidP="004F01A8">
            <w:pPr>
              <w:spacing w:after="0" w:line="240" w:lineRule="auto"/>
              <w:rPr>
                <w:lang w:val="uk-UA"/>
              </w:rPr>
            </w:pPr>
            <w:r w:rsidRPr="00E7036B">
              <w:rPr>
                <w:rFonts w:ascii="Times New Roman" w:eastAsia="Times New Roman" w:hAnsi="Times New Roman" w:cs="Times New Roman"/>
                <w:sz w:val="28"/>
                <w:lang w:val="uk-UA"/>
              </w:rPr>
              <w:t>«проти»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D6644D" w14:textId="77777777" w:rsidR="003024FF" w:rsidRPr="00E7036B" w:rsidRDefault="003024FF" w:rsidP="004F01A8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lang w:val="uk-UA"/>
              </w:rPr>
            </w:pPr>
            <w:r w:rsidRPr="00E7036B">
              <w:rPr>
                <w:rFonts w:ascii="Times New Roman" w:eastAsia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D2B57E" w14:textId="77777777" w:rsidR="003024FF" w:rsidRPr="00E7036B" w:rsidRDefault="003024FF" w:rsidP="004F01A8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14:paraId="2A895C3F" w14:textId="77777777" w:rsidR="003024FF" w:rsidRPr="00E7036B" w:rsidRDefault="003024FF" w:rsidP="004F01A8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r w:rsidRPr="00E7036B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немає</w:t>
            </w:r>
          </w:p>
        </w:tc>
      </w:tr>
      <w:tr w:rsidR="004847B9" w:rsidRPr="00E7036B" w14:paraId="1458E1E0" w14:textId="77777777" w:rsidTr="004F01A8">
        <w:trPr>
          <w:jc w:val="right"/>
        </w:trPr>
        <w:tc>
          <w:tcPr>
            <w:tcW w:w="223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179C61" w14:textId="77777777" w:rsidR="003024FF" w:rsidRPr="00E7036B" w:rsidRDefault="003024FF" w:rsidP="004F01A8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14:paraId="14D6FB26" w14:textId="77777777" w:rsidR="003024FF" w:rsidRPr="00E7036B" w:rsidRDefault="003024FF" w:rsidP="004F01A8">
            <w:pPr>
              <w:spacing w:after="0" w:line="240" w:lineRule="auto"/>
              <w:rPr>
                <w:lang w:val="uk-UA"/>
              </w:rPr>
            </w:pPr>
            <w:r w:rsidRPr="00E7036B">
              <w:rPr>
                <w:rFonts w:ascii="Times New Roman" w:eastAsia="Times New Roman" w:hAnsi="Times New Roman" w:cs="Times New Roman"/>
                <w:sz w:val="28"/>
                <w:lang w:val="uk-UA"/>
              </w:rPr>
              <w:t>«утрим.»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6DA657" w14:textId="77777777" w:rsidR="003024FF" w:rsidRPr="00E7036B" w:rsidRDefault="003024FF" w:rsidP="004F01A8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lang w:val="uk-UA"/>
              </w:rPr>
            </w:pPr>
            <w:r w:rsidRPr="00E7036B">
              <w:rPr>
                <w:rFonts w:ascii="Times New Roman" w:eastAsia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9320AA" w14:textId="77777777" w:rsidR="003024FF" w:rsidRPr="00E7036B" w:rsidRDefault="003024FF" w:rsidP="004F01A8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lang w:val="uk-UA"/>
              </w:rPr>
            </w:pPr>
            <w:r w:rsidRPr="00E7036B">
              <w:rPr>
                <w:lang w:val="uk-UA"/>
              </w:rPr>
              <w:t xml:space="preserve">   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14:paraId="3258D10E" w14:textId="77777777" w:rsidR="003024FF" w:rsidRPr="00E7036B" w:rsidRDefault="003024FF" w:rsidP="004F01A8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r w:rsidRPr="00E7036B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немає</w:t>
            </w:r>
          </w:p>
        </w:tc>
      </w:tr>
    </w:tbl>
    <w:p w14:paraId="1EA3E74D" w14:textId="77777777" w:rsidR="00D875EC" w:rsidRPr="00E7036B" w:rsidRDefault="00D875EC" w:rsidP="00D875E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596B5EA" w14:textId="18A575C6" w:rsidR="00D875EC" w:rsidRPr="00E7036B" w:rsidRDefault="00D875EC" w:rsidP="00D875E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036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 w14:paraId="4838763C" w14:textId="5E1A7B60" w:rsidR="003C232D" w:rsidRPr="00E7036B" w:rsidRDefault="003C232D" w:rsidP="003C232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6B">
        <w:rPr>
          <w:rFonts w:ascii="Times New Roman" w:hAnsi="Times New Roman" w:cs="Times New Roman"/>
          <w:sz w:val="28"/>
          <w:szCs w:val="28"/>
          <w:lang w:val="uk-UA"/>
        </w:rPr>
        <w:t>Про звернення батьків і педагогів КОМУНАЛЬНОГО ЗАКЛАДУ «ХАРКІВСЬКА СПЕЦІАЛЬНА ШКОЛА ІМ. В.Г. КОРОЛЕНКА» ХАРКІВСЬКОЇ ОБЛАСНОЇ РАДИ стосовно  можливого закриття дошкільного підрозділу в закладі та   про лист  народного депутата України Сушка П.М.  щодо ліквідації дошкільних підрозділів у спеціальних та санаторних школах Харківської області</w:t>
      </w:r>
      <w:r w:rsidR="00C4305C" w:rsidRPr="00E703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998D32" w14:textId="26989FD5" w:rsidR="00D024E0" w:rsidRPr="00E7036B" w:rsidRDefault="00D024E0" w:rsidP="00D875EC">
      <w:pPr>
        <w:spacing w:after="0" w:line="240" w:lineRule="auto"/>
        <w:ind w:left="992"/>
        <w:rPr>
          <w:rFonts w:ascii="Times New Roman" w:hAnsi="Times New Roman" w:cs="Times New Roman"/>
          <w:sz w:val="28"/>
          <w:szCs w:val="28"/>
          <w:lang w:val="uk-UA"/>
        </w:rPr>
      </w:pPr>
      <w:r w:rsidRPr="00E7036B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Доповідають:</w:t>
      </w:r>
      <w:r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6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Куц Галина Михайлівна</w:t>
      </w:r>
      <w:r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 – голова постійної комісії;</w:t>
      </w:r>
    </w:p>
    <w:p w14:paraId="79D9DFD0" w14:textId="7A5FC94F" w:rsidR="00D024E0" w:rsidRPr="00E7036B" w:rsidRDefault="00D024E0" w:rsidP="00D875EC">
      <w:pPr>
        <w:spacing w:after="0" w:line="240" w:lineRule="auto"/>
        <w:ind w:left="992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E7036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Гурова Капітоліна Дмитрівна</w:t>
      </w:r>
      <w:r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 – заступник голови постійної комісії.</w:t>
      </w:r>
    </w:p>
    <w:p w14:paraId="0081E665" w14:textId="547FC34B" w:rsidR="00D875EC" w:rsidRPr="00E7036B" w:rsidRDefault="00D024E0" w:rsidP="00D875EC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</w:pPr>
      <w:r w:rsidRPr="00E7036B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Запрошені:</w:t>
      </w:r>
      <w:r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75EC" w:rsidRPr="00D875E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 w:eastAsia="en-GB"/>
          <w14:ligatures w14:val="none"/>
        </w:rPr>
        <w:t>Білоусов Олександр Миколайович</w:t>
      </w:r>
      <w:r w:rsidR="00D875EC" w:rsidRPr="00E7036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 – директор  </w:t>
      </w:r>
      <w:r w:rsidR="00D875EC" w:rsidRPr="00D875E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КОМУНАЛЬН</w:t>
      </w:r>
      <w:r w:rsidR="00D875EC" w:rsidRPr="00E7036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ОГО</w:t>
      </w:r>
      <w:r w:rsidR="00D875EC" w:rsidRPr="00D875E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 ЗАКЛАД</w:t>
      </w:r>
      <w:r w:rsidR="00D875EC" w:rsidRPr="00E7036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У</w:t>
      </w:r>
      <w:r w:rsidR="00D875EC" w:rsidRPr="00D875E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 «ХАРКІВСЬКА СПЕЦІАЛЬНА ШКОЛА ІМ. В.Г. КОРОЛЕНКА» ХАРКІВСЬКОЇ ОБЛАСНОЇ РАДИ</w:t>
      </w:r>
      <w:r w:rsidR="00D875EC" w:rsidRPr="00E7036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.</w:t>
      </w:r>
      <w:r w:rsidR="00D875EC" w:rsidRPr="00E7036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 w:eastAsia="en-GB"/>
          <w14:ligatures w14:val="none"/>
        </w:rPr>
        <w:t xml:space="preserve"> </w:t>
      </w:r>
      <w:r w:rsidR="00D875EC" w:rsidRPr="00D875E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 w:eastAsia="en-GB"/>
          <w14:ligatures w14:val="none"/>
        </w:rPr>
        <w:t xml:space="preserve">Мірошник Олена </w:t>
      </w:r>
      <w:r w:rsidR="00C4305C" w:rsidRPr="00E7036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 w:eastAsia="en-GB"/>
          <w14:ligatures w14:val="none"/>
        </w:rPr>
        <w:t>В’ячеславівна</w:t>
      </w:r>
      <w:r w:rsidR="00D875EC" w:rsidRPr="00E7036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  –  директор </w:t>
      </w:r>
      <w:r w:rsidR="00D875EC" w:rsidRPr="00D875E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КОМУНАЛЬН</w:t>
      </w:r>
      <w:r w:rsidR="00D875EC" w:rsidRPr="00E7036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ОГО</w:t>
      </w:r>
      <w:r w:rsidR="00D875EC" w:rsidRPr="00D875E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  ЗАКЛАД</w:t>
      </w:r>
      <w:r w:rsidR="00D875EC" w:rsidRPr="00E7036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У</w:t>
      </w:r>
      <w:r w:rsidR="00D875EC" w:rsidRPr="00D875E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 «ХАРКІВСЬКА СПЕЦІАЛЬНА ШКОЛА № 5» ХАРКІВСЬКОЇ ОБЛАСНОЇ РАДИ</w:t>
      </w:r>
      <w:r w:rsidR="00C4305C" w:rsidRPr="00E7036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.</w:t>
      </w:r>
      <w:r w:rsidR="00D875EC" w:rsidRPr="00E7036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 </w:t>
      </w:r>
    </w:p>
    <w:p w14:paraId="78129478" w14:textId="1270690A" w:rsidR="00D875EC" w:rsidRPr="00E7036B" w:rsidRDefault="00D875EC" w:rsidP="00D875EC">
      <w:pPr>
        <w:spacing w:after="0" w:line="240" w:lineRule="auto"/>
        <w:ind w:left="992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DE5702C" w14:textId="312267FC" w:rsidR="00103B0A" w:rsidRPr="00E7036B" w:rsidRDefault="00103B0A" w:rsidP="0006623C">
      <w:pPr>
        <w:pStyle w:val="2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36B">
        <w:rPr>
          <w:rFonts w:ascii="Times New Roman" w:hAnsi="Times New Roman" w:cs="Times New Roman"/>
          <w:b/>
          <w:sz w:val="28"/>
          <w:szCs w:val="28"/>
        </w:rPr>
        <w:t>ВИСТУПИЛИ:</w:t>
      </w:r>
      <w:r w:rsidRPr="00E7036B">
        <w:rPr>
          <w:rFonts w:ascii="Times New Roman" w:hAnsi="Times New Roman" w:cs="Times New Roman"/>
          <w:sz w:val="28"/>
          <w:szCs w:val="28"/>
        </w:rPr>
        <w:t xml:space="preserve"> </w:t>
      </w:r>
      <w:r w:rsidR="0006623C" w:rsidRPr="00E7036B">
        <w:rPr>
          <w:rFonts w:ascii="Times New Roman" w:hAnsi="Times New Roman" w:cs="Times New Roman"/>
          <w:sz w:val="28"/>
          <w:szCs w:val="28"/>
        </w:rPr>
        <w:t xml:space="preserve">Куц Г.М., </w:t>
      </w:r>
      <w:r w:rsidRPr="00E7036B">
        <w:rPr>
          <w:rFonts w:ascii="Times New Roman" w:hAnsi="Times New Roman" w:cs="Times New Roman"/>
          <w:sz w:val="28"/>
          <w:szCs w:val="28"/>
        </w:rPr>
        <w:t xml:space="preserve">Гурова К.Д., Дейнека Р.С., </w:t>
      </w:r>
      <w:r w:rsidR="0006623C" w:rsidRPr="00E7036B">
        <w:rPr>
          <w:rFonts w:ascii="Times New Roman" w:hAnsi="Times New Roman" w:cs="Times New Roman"/>
          <w:sz w:val="28"/>
          <w:szCs w:val="28"/>
        </w:rPr>
        <w:t xml:space="preserve"> Гнатушок А.М., </w:t>
      </w:r>
      <w:r w:rsidR="00611108" w:rsidRPr="00E7036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6623C" w:rsidRPr="00E7036B">
        <w:rPr>
          <w:rFonts w:ascii="Times New Roman" w:hAnsi="Times New Roman" w:cs="Times New Roman"/>
          <w:sz w:val="28"/>
          <w:szCs w:val="28"/>
        </w:rPr>
        <w:t xml:space="preserve">Білоусов О.М.,  Мірошник О.В., Пітько В.А. </w:t>
      </w:r>
    </w:p>
    <w:p w14:paraId="4EAD3FBF" w14:textId="77777777" w:rsidR="00611108" w:rsidRPr="00E7036B" w:rsidRDefault="00611108" w:rsidP="0006623C">
      <w:pPr>
        <w:pStyle w:val="2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ACFB87D" w14:textId="054BF659" w:rsidR="00103B0A" w:rsidRPr="00E7036B" w:rsidRDefault="0006623C" w:rsidP="003F0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6B">
        <w:rPr>
          <w:rFonts w:ascii="Times New Roman" w:hAnsi="Times New Roman" w:cs="Times New Roman"/>
          <w:i/>
          <w:iCs/>
          <w:sz w:val="28"/>
          <w:szCs w:val="28"/>
          <w:lang w:val="uk-UA"/>
        </w:rPr>
        <w:t>Куц Г.М.</w:t>
      </w:r>
      <w:r w:rsidR="00611108"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 ознайомила з листом директора  і педагогів </w:t>
      </w:r>
      <w:r w:rsidR="00611108" w:rsidRPr="00D875E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КОМУНАЛЬН</w:t>
      </w:r>
      <w:r w:rsidR="00611108" w:rsidRPr="00E7036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ОГО</w:t>
      </w:r>
      <w:r w:rsidR="00611108" w:rsidRPr="00D875E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 ЗАКЛАД</w:t>
      </w:r>
      <w:r w:rsidR="00611108" w:rsidRPr="00E7036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У</w:t>
      </w:r>
      <w:r w:rsidR="00611108" w:rsidRPr="00D875E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 «ХАРКІВСЬКА СПЕЦІАЛЬНА ШКОЛА ІМ. В.Г. КОРОЛЕНКА» ХАРКІВСЬКОЇ ОБЛАСНОЇ РАДИ</w:t>
      </w:r>
      <w:r w:rsidR="00611108" w:rsidRPr="00E7036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, в якому висловлюється прохання захистити існування дошкільної групи в закладі.  Наголосила</w:t>
      </w:r>
      <w:r w:rsidR="003E5BFE" w:rsidRPr="00E7036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 на тому</w:t>
      </w:r>
      <w:r w:rsidR="00611108" w:rsidRPr="00E7036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, що рішення щодо будь-якої </w:t>
      </w:r>
      <w:r w:rsidR="003E5BFE" w:rsidRPr="00E7036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реорганізації</w:t>
      </w:r>
      <w:r w:rsidR="00611108" w:rsidRPr="00E7036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 </w:t>
      </w:r>
      <w:r w:rsidR="00D42B5E" w:rsidRPr="00E7036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комунальних закладів, засновниками яких є обласна рада,  </w:t>
      </w:r>
      <w:r w:rsidR="00611108" w:rsidRPr="00E7036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не повинні прийматися без </w:t>
      </w:r>
      <w:r w:rsidR="00D42B5E" w:rsidRPr="00E7036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 рішень </w:t>
      </w:r>
      <w:r w:rsidR="00611108" w:rsidRPr="00E7036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депутатського корпусу. </w:t>
      </w:r>
      <w:r w:rsidR="003E5BFE" w:rsidRPr="00E7036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Також підкреслила, що </w:t>
      </w:r>
      <w:r w:rsidR="00D42B5E" w:rsidRPr="00E7036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дошкільні підрозділи в цих спеціальних заклад</w:t>
      </w:r>
      <w:r w:rsidR="00A60FAA" w:rsidRPr="004623C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ах</w:t>
      </w:r>
      <w:r w:rsidR="00D42B5E" w:rsidRPr="00E7036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 необхідні, бо діти </w:t>
      </w:r>
      <w:r w:rsidR="003E5BFE" w:rsidRPr="00E7036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в </w:t>
      </w:r>
      <w:r w:rsidR="00D42B5E" w:rsidRPr="00E7036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н</w:t>
      </w:r>
      <w:r w:rsidR="003E5BFE" w:rsidRPr="00E7036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их адаптуються до навчання в освітніх закладах</w:t>
      </w:r>
      <w:r w:rsidR="00F2670C" w:rsidRPr="00E7036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.</w:t>
      </w:r>
      <w:r w:rsidR="009F54FC" w:rsidRPr="00E7036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 Поінформувала, що </w:t>
      </w:r>
      <w:r w:rsidR="00B14A7B" w:rsidRPr="00E7036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запрошувала представників профільного департаменту, але вони не прийшли.</w:t>
      </w:r>
    </w:p>
    <w:p w14:paraId="6569C8F9" w14:textId="1A0DCCCB" w:rsidR="0006623C" w:rsidRPr="00E7036B" w:rsidRDefault="0006623C" w:rsidP="003F0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6B">
        <w:rPr>
          <w:rFonts w:ascii="Times New Roman" w:hAnsi="Times New Roman" w:cs="Times New Roman"/>
          <w:i/>
          <w:iCs/>
          <w:sz w:val="28"/>
          <w:szCs w:val="28"/>
          <w:lang w:val="uk-UA"/>
        </w:rPr>
        <w:t>Гурова К.Д.</w:t>
      </w:r>
      <w:r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5BFE"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висловила думку про те, що </w:t>
      </w:r>
      <w:r w:rsidR="00F2670C"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ця ситуація </w:t>
      </w:r>
      <w:r w:rsidR="003E5BFE"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 є наслідком поганої роботи профільного департаменту. Підкреслила, що дошкільн</w:t>
      </w:r>
      <w:r w:rsidR="00F2670C" w:rsidRPr="00E7036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E5BFE"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 груп</w:t>
      </w:r>
      <w:r w:rsidR="00F2670C" w:rsidRPr="00E7036B">
        <w:rPr>
          <w:rFonts w:ascii="Times New Roman" w:hAnsi="Times New Roman" w:cs="Times New Roman"/>
          <w:sz w:val="28"/>
          <w:szCs w:val="28"/>
          <w:lang w:val="uk-UA"/>
        </w:rPr>
        <w:t>и в спеціальних і санаторних школа</w:t>
      </w:r>
      <w:r w:rsidR="00A60FAA" w:rsidRPr="004623C2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F2670C"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5BFE"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670C" w:rsidRPr="00E7036B">
        <w:rPr>
          <w:rFonts w:ascii="Times New Roman" w:hAnsi="Times New Roman" w:cs="Times New Roman"/>
          <w:sz w:val="28"/>
          <w:szCs w:val="28"/>
          <w:lang w:val="uk-UA"/>
        </w:rPr>
        <w:t>існували</w:t>
      </w:r>
      <w:r w:rsidR="003E5BFE"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 довгий час і </w:t>
      </w:r>
      <w:r w:rsidR="00F2670C" w:rsidRPr="00E7036B">
        <w:rPr>
          <w:rFonts w:ascii="Times New Roman" w:hAnsi="Times New Roman" w:cs="Times New Roman"/>
          <w:sz w:val="28"/>
          <w:szCs w:val="28"/>
          <w:lang w:val="uk-UA"/>
        </w:rPr>
        <w:t>незрозуміло чому треба  їх закривати, тим більше</w:t>
      </w:r>
      <w:r w:rsidR="00A60FA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2670C"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  саме зараз, у військовий час.</w:t>
      </w:r>
      <w:r w:rsidR="009F54FC"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 Наголосила  на недопустимості їх закриття.</w:t>
      </w:r>
    </w:p>
    <w:p w14:paraId="1C5EF91D" w14:textId="5D83531A" w:rsidR="0006623C" w:rsidRPr="00E7036B" w:rsidRDefault="0006623C" w:rsidP="003F0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6B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>Дейнека Р.С.</w:t>
      </w:r>
      <w:r w:rsidR="00F2670C"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 повідомив, що територіальним громадам було імперативно вказано, що відтепер вони повинні прийняти дошкільнят із спеціальних і санаторних шк</w:t>
      </w:r>
      <w:r w:rsidR="00D42B5E" w:rsidRPr="00E7036B">
        <w:rPr>
          <w:rFonts w:ascii="Times New Roman" w:hAnsi="Times New Roman" w:cs="Times New Roman"/>
          <w:sz w:val="28"/>
          <w:szCs w:val="28"/>
          <w:lang w:val="uk-UA"/>
        </w:rPr>
        <w:t>іл</w:t>
      </w:r>
      <w:r w:rsidR="00F2670C"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  до </w:t>
      </w:r>
      <w:r w:rsidR="00D42B5E"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дошкільних </w:t>
      </w:r>
      <w:r w:rsidR="00F2670C" w:rsidRPr="00E7036B">
        <w:rPr>
          <w:rFonts w:ascii="Times New Roman" w:hAnsi="Times New Roman" w:cs="Times New Roman"/>
          <w:sz w:val="28"/>
          <w:szCs w:val="28"/>
          <w:lang w:val="uk-UA"/>
        </w:rPr>
        <w:t>закладів у громадах</w:t>
      </w:r>
      <w:r w:rsidR="009F54FC" w:rsidRPr="00E7036B">
        <w:rPr>
          <w:rFonts w:ascii="Times New Roman" w:hAnsi="Times New Roman" w:cs="Times New Roman"/>
          <w:sz w:val="28"/>
          <w:szCs w:val="28"/>
          <w:lang w:val="uk-UA"/>
        </w:rPr>
        <w:t>, де мешкають ці діти</w:t>
      </w:r>
      <w:r w:rsidR="00F2670C"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F54FC" w:rsidRPr="00E7036B">
        <w:rPr>
          <w:rFonts w:ascii="Times New Roman" w:hAnsi="Times New Roman" w:cs="Times New Roman"/>
          <w:sz w:val="28"/>
          <w:szCs w:val="28"/>
          <w:lang w:val="uk-UA"/>
        </w:rPr>
        <w:t>Чинним законодавством дозволено фінансування таких шкіл виключно з обласного  бюджету. Наголосив на тому, що постійна комісія повинна висловити свою чітку позицію щодо неприйнятності ситуації із закриттям зазначених дошкільних груп.</w:t>
      </w:r>
    </w:p>
    <w:p w14:paraId="22333E48" w14:textId="03E7A426" w:rsidR="0006623C" w:rsidRPr="00E7036B" w:rsidRDefault="0006623C" w:rsidP="003F0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6B">
        <w:rPr>
          <w:rFonts w:ascii="Times New Roman" w:hAnsi="Times New Roman" w:cs="Times New Roman"/>
          <w:i/>
          <w:iCs/>
          <w:sz w:val="28"/>
          <w:szCs w:val="28"/>
          <w:lang w:val="uk-UA"/>
        </w:rPr>
        <w:t>Гнатушок А.М.</w:t>
      </w:r>
      <w:r w:rsidR="009F54FC"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 поінформував, що ніяких звернень до обласної ради стосовно реорганізації спеціальних і санаторних шкіл не надходило, а управління з питань комунальної власності</w:t>
      </w:r>
      <w:r w:rsidR="00D42B5E"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 обласної </w:t>
      </w:r>
      <w:r w:rsidR="00D42B5E" w:rsidRPr="004623C2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A60FAA" w:rsidRPr="004623C2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9F54FC" w:rsidRPr="004623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4FC"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не готувало. Аудит, на який посилається департамент науки і освіти обласної військової адміністрації, був адресований саме їм як головному розпоряднику коштів. </w:t>
      </w:r>
    </w:p>
    <w:p w14:paraId="395235E6" w14:textId="507C8851" w:rsidR="0006623C" w:rsidRPr="00E7036B" w:rsidRDefault="0006623C" w:rsidP="003F0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6B">
        <w:rPr>
          <w:rFonts w:ascii="Times New Roman" w:hAnsi="Times New Roman" w:cs="Times New Roman"/>
          <w:i/>
          <w:iCs/>
          <w:sz w:val="28"/>
          <w:szCs w:val="28"/>
          <w:lang w:val="uk-UA"/>
        </w:rPr>
        <w:t>Білоусов О.М.</w:t>
      </w:r>
      <w:r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3F4"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висловився, що діти зі спеціальними потребами завдяки дошкільним підрозділам  </w:t>
      </w:r>
      <w:r w:rsidR="00D42B5E"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весь час </w:t>
      </w:r>
      <w:r w:rsidR="003F03F4"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могли здобувати якісну освіту  та  інтегруватися в суспільство. </w:t>
      </w:r>
    </w:p>
    <w:p w14:paraId="1B274D4A" w14:textId="18940824" w:rsidR="0006623C" w:rsidRPr="00E7036B" w:rsidRDefault="0006623C" w:rsidP="003F0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6B">
        <w:rPr>
          <w:rFonts w:ascii="Times New Roman" w:hAnsi="Times New Roman" w:cs="Times New Roman"/>
          <w:i/>
          <w:iCs/>
          <w:sz w:val="28"/>
          <w:szCs w:val="28"/>
          <w:lang w:val="uk-UA"/>
        </w:rPr>
        <w:t>Мірошнік О.В.</w:t>
      </w:r>
      <w:r w:rsidR="009F54FC"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 наголосила на несподіваності цього рішення, на неможливості вивчити проблему і знайти рішення.</w:t>
      </w:r>
    </w:p>
    <w:p w14:paraId="5FFAD459" w14:textId="54866F01" w:rsidR="0006623C" w:rsidRPr="00E7036B" w:rsidRDefault="0006623C" w:rsidP="00D42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6B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Пітько В.А.</w:t>
      </w:r>
      <w:r w:rsidR="003F03F4"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 висловився стосовно недопущення поведінки департаменту освіти, коли питання стосовно освіти постійна комісія розглядає без їх участі.</w:t>
      </w:r>
    </w:p>
    <w:p w14:paraId="0C143C3D" w14:textId="604C78D7" w:rsidR="009358F2" w:rsidRPr="00E7036B" w:rsidRDefault="003F03F4" w:rsidP="00D42B5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6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Куц Г.М. </w:t>
      </w:r>
      <w:r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 підсумувала  виступи депутатів і запропонувала  </w:t>
      </w:r>
      <w:r w:rsidRPr="00E7036B">
        <w:rPr>
          <w:rFonts w:ascii="Times New Roman" w:hAnsi="Times New Roman"/>
          <w:sz w:val="28"/>
          <w:szCs w:val="28"/>
          <w:lang w:val="uk-UA"/>
        </w:rPr>
        <w:t xml:space="preserve">скерувати заяву батьків та педагогів КОМУНАЛЬНОГО ЗАКЛАДУ «ХАРКІВСЬКА СПЕЦІАЛЬНА ШКОЛА ІМ. В.Г. КОРОЛЕНКА» ХАРКІВСЬКОЇ ОБЛАСНОЇ РАДИ стосовно  можливого закриття дошкільного підрозділу в закладі, а також  лист  народного депутата України Сушка П.М.  щодо ліквідації дошкільних підрозділів у спеціальних та санаторних школах Харківської області до Харківської обласної військової адміністрації для розгляду по суті і надання відповіді заявникам і  постійній комісії обласної ради, оскільки галузеву політику та розвиток спеціальних  та санаторних шкіл  забезпечує </w:t>
      </w:r>
      <w:r w:rsidR="00D42B5E" w:rsidRPr="00E7036B">
        <w:rPr>
          <w:rFonts w:ascii="Times New Roman" w:hAnsi="Times New Roman"/>
          <w:sz w:val="28"/>
          <w:szCs w:val="28"/>
          <w:lang w:val="uk-UA"/>
        </w:rPr>
        <w:t xml:space="preserve"> саме </w:t>
      </w:r>
      <w:r w:rsidRPr="00E7036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036B">
        <w:rPr>
          <w:rFonts w:ascii="Times New Roman" w:hAnsi="Times New Roman" w:cs="Times New Roman"/>
          <w:sz w:val="28"/>
          <w:szCs w:val="28"/>
          <w:lang w:val="uk-UA"/>
        </w:rPr>
        <w:t>Департамент науки і освіти Х</w:t>
      </w:r>
      <w:r w:rsidR="00D42B5E" w:rsidRPr="00E7036B">
        <w:rPr>
          <w:rFonts w:ascii="Times New Roman" w:hAnsi="Times New Roman" w:cs="Times New Roman"/>
          <w:sz w:val="28"/>
          <w:szCs w:val="28"/>
          <w:lang w:val="uk-UA"/>
        </w:rPr>
        <w:t>ОВА</w:t>
      </w:r>
      <w:r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. Департаменту науки і освіти Харківської обласної військової адміністрації потрібно надати до Харківської обласної ради  в термін до 27 грудня 2023 року детальні пояснення щодо  ситуації, що склалася в  </w:t>
      </w:r>
      <w:r w:rsidR="009358F2" w:rsidRPr="00E7036B">
        <w:rPr>
          <w:rFonts w:ascii="Times New Roman" w:hAnsi="Times New Roman" w:cs="Times New Roman"/>
          <w:sz w:val="28"/>
          <w:szCs w:val="28"/>
          <w:lang w:val="uk-UA"/>
        </w:rPr>
        <w:t>КЗ</w:t>
      </w:r>
      <w:r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 «ХАРКІВСЬКА СПЕЦІАЛЬНА ШКОЛА ІМ. В.Г. КОРОЛЕНКА» ХАРКІВСЬКОЇ ОБЛАСНОЇ РАДИ, а також  в </w:t>
      </w:r>
      <w:r w:rsidR="009358F2" w:rsidRPr="00E7036B">
        <w:rPr>
          <w:rFonts w:ascii="Times New Roman" w:hAnsi="Times New Roman" w:cs="Times New Roman"/>
          <w:sz w:val="28"/>
          <w:szCs w:val="28"/>
          <w:lang w:val="uk-UA"/>
        </w:rPr>
        <w:t>КЗ</w:t>
      </w:r>
      <w:r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 «ХАРКІВСЬКА СПЕЦІАЛЬНА ШКОЛА № 5» ХАРКІВСЬКОЇ ОБЛАСНОЇ РАДИ у зв’язку із рекомендаціями  Департаменту науки і освіти  ХОВА  щодо закриття дошкільних підрозділів в зазначених комунальних закладах. Також висловилася за</w:t>
      </w:r>
      <w:r w:rsidR="009358F2"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 звернення до </w:t>
      </w:r>
      <w:r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науки і освіти </w:t>
      </w:r>
      <w:r w:rsidR="00D42B5E" w:rsidRPr="00E7036B">
        <w:rPr>
          <w:rFonts w:ascii="Times New Roman" w:hAnsi="Times New Roman" w:cs="Times New Roman"/>
          <w:sz w:val="28"/>
          <w:szCs w:val="28"/>
          <w:lang w:val="uk-UA"/>
        </w:rPr>
        <w:t>ХОВА</w:t>
      </w:r>
      <w:r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58F2"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 вжит</w:t>
      </w:r>
      <w:r w:rsidR="009358F2" w:rsidRPr="00E7036B">
        <w:rPr>
          <w:rFonts w:ascii="Times New Roman" w:hAnsi="Times New Roman" w:cs="Times New Roman"/>
          <w:sz w:val="28"/>
          <w:szCs w:val="28"/>
          <w:lang w:val="uk-UA"/>
        </w:rPr>
        <w:t>тя</w:t>
      </w:r>
      <w:r w:rsidR="00D42B5E"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 ними</w:t>
      </w:r>
      <w:r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  необхідних заходів  щодо недопущення ліквідації дошкільних підрозділів  спеціальних  та санаторних шкіл Харківської області та </w:t>
      </w:r>
      <w:r w:rsidR="00A60FAA" w:rsidRPr="004623C2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A60FAA" w:rsidRPr="00A60FA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захисту прав дітей з особливими потребами на доступ до здобуття належної дошкільної освіти. </w:t>
      </w:r>
      <w:r w:rsidR="009358F2"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 Також запропонувала просити постійну комісію обласної ради з питань бюджету розглянути питання стосовно  належного фінансування  у 2024 році дошкільних підрозділів  спеціальних  та санаторних шкіл Харківської області.</w:t>
      </w:r>
    </w:p>
    <w:p w14:paraId="7075B7E2" w14:textId="7F5798B1" w:rsidR="003F03F4" w:rsidRPr="00E7036B" w:rsidRDefault="003F03F4" w:rsidP="003F03F4">
      <w:pPr>
        <w:pStyle w:val="Standard"/>
        <w:tabs>
          <w:tab w:val="left" w:pos="-1418"/>
          <w:tab w:val="left" w:pos="993"/>
        </w:tabs>
        <w:ind w:firstLine="284"/>
        <w:jc w:val="both"/>
        <w:rPr>
          <w:sz w:val="28"/>
          <w:szCs w:val="28"/>
        </w:rPr>
      </w:pPr>
    </w:p>
    <w:p w14:paraId="5361938E" w14:textId="6F1C4F69" w:rsidR="003F03F4" w:rsidRPr="00E7036B" w:rsidRDefault="003F03F4" w:rsidP="003F03F4">
      <w:pPr>
        <w:pStyle w:val="Standard"/>
        <w:tabs>
          <w:tab w:val="left" w:pos="-1418"/>
          <w:tab w:val="left" w:pos="993"/>
        </w:tabs>
        <w:ind w:firstLine="426"/>
        <w:jc w:val="both"/>
        <w:rPr>
          <w:sz w:val="28"/>
          <w:szCs w:val="28"/>
        </w:rPr>
      </w:pPr>
    </w:p>
    <w:p w14:paraId="22936070" w14:textId="61669922" w:rsidR="003F03F4" w:rsidRPr="00E7036B" w:rsidRDefault="003F03F4" w:rsidP="003F03F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A10F53" w14:textId="079BA2D1" w:rsidR="00B1386C" w:rsidRPr="00E7036B" w:rsidRDefault="00B1386C" w:rsidP="000662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03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</w:p>
    <w:p w14:paraId="26E086D1" w14:textId="77777777" w:rsidR="00103B0A" w:rsidRPr="00E7036B" w:rsidRDefault="00103B0A" w:rsidP="0006623C">
      <w:pPr>
        <w:pStyle w:val="Standard"/>
        <w:tabs>
          <w:tab w:val="left" w:pos="-1418"/>
          <w:tab w:val="left" w:pos="993"/>
        </w:tabs>
        <w:ind w:firstLine="426"/>
        <w:jc w:val="both"/>
        <w:rPr>
          <w:sz w:val="28"/>
          <w:szCs w:val="28"/>
        </w:rPr>
      </w:pPr>
      <w:r w:rsidRPr="00E7036B">
        <w:rPr>
          <w:sz w:val="28"/>
          <w:szCs w:val="28"/>
        </w:rPr>
        <w:t>1. Інформацію взяти до відома.</w:t>
      </w:r>
    </w:p>
    <w:p w14:paraId="0EA0B906" w14:textId="77777777" w:rsidR="00103B0A" w:rsidRPr="00E7036B" w:rsidRDefault="00103B0A" w:rsidP="00103B0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E7036B">
        <w:rPr>
          <w:rFonts w:ascii="Times New Roman" w:hAnsi="Times New Roman"/>
          <w:sz w:val="28"/>
          <w:szCs w:val="28"/>
          <w:lang w:val="uk-UA"/>
        </w:rPr>
        <w:t>2. Оскільки галузеву політику та розвиток спеціальних  та санаторних шкіл  забезпечує  Департамент науки і освіти Харківської обласної військової адміністрації, скерувати заяву батьків та педагогів КОМУНАЛЬНОГО ЗАКЛАДУ «ХАРКІВСЬКА СПЕЦІАЛЬНА ШКОЛА ІМ. В.Г. КОРОЛЕНКА» ХАРКІВСЬКОЇ ОБЛАСНОЇ РАДИ стосовно  можливого закриття дошкільного підрозділу в закладі, а також  лист  народного депутата України Сушка П.М.  щодо ліквідації дошкільних підрозділів у спеціальних та санаторних школах Харківської області до Харківської обласної військової адміністрації для розгляду по суті і надання відповіді заявникам і  постійній комісії обласної ради.</w:t>
      </w:r>
    </w:p>
    <w:p w14:paraId="46E6DE64" w14:textId="7C1C57AC" w:rsidR="00103B0A" w:rsidRPr="00E7036B" w:rsidRDefault="00103B0A" w:rsidP="00103B0A">
      <w:pPr>
        <w:pStyle w:val="Standard"/>
        <w:tabs>
          <w:tab w:val="left" w:pos="-1418"/>
          <w:tab w:val="left" w:pos="993"/>
        </w:tabs>
        <w:ind w:firstLine="426"/>
        <w:jc w:val="both"/>
        <w:rPr>
          <w:sz w:val="28"/>
          <w:szCs w:val="28"/>
        </w:rPr>
      </w:pPr>
      <w:r w:rsidRPr="00E7036B">
        <w:rPr>
          <w:sz w:val="28"/>
          <w:szCs w:val="28"/>
        </w:rPr>
        <w:t>3. Департаменту науки і освіти Харківської обласної військової адміністрації надати до Харківської обласної ради  в термін до 27 грудня 2023 року детальні пояснення щодо  ситуації, що склалася в  КОМУНАЛЬНОМУ ЗАКЛАДІ «ХАРКІВСЬКА СПЕЦІАЛЬНА ШКОЛА ІМ. В.Г. КОРОЛЕНКА» ХАРКІВСЬКОЇ ОБЛАСНОЇ РАДИ, а також  в КОМУНАЛЬНОМУ  ЗАКЛАДІ «ХАРКІВСЬКА СПЕЦІАЛЬНА ШКОЛА № 5» ХАРКІВСЬКОЇ ОБЛАСНОЇ РАДИ у зв’язку із рекомендаціями  Департаменту науки і освіти  ХОВА  щодо закриття дошкільних підрозділів в зазначених комунальних закладах.</w:t>
      </w:r>
    </w:p>
    <w:p w14:paraId="21EE798C" w14:textId="3B8B0BB2" w:rsidR="00103B0A" w:rsidRPr="00E7036B" w:rsidRDefault="00103B0A" w:rsidP="00103B0A">
      <w:pPr>
        <w:pStyle w:val="Standard"/>
        <w:tabs>
          <w:tab w:val="left" w:pos="-1418"/>
          <w:tab w:val="left" w:pos="993"/>
        </w:tabs>
        <w:ind w:firstLine="284"/>
        <w:jc w:val="both"/>
        <w:rPr>
          <w:sz w:val="28"/>
          <w:szCs w:val="28"/>
        </w:rPr>
      </w:pPr>
      <w:r w:rsidRPr="00E7036B">
        <w:rPr>
          <w:sz w:val="28"/>
          <w:szCs w:val="28"/>
        </w:rPr>
        <w:t xml:space="preserve">4. Департаменту науки і освіти Харківської обласної військової адміністрації   вжити  необхідних заходів  щодо недопущення ліквідації дошкільних підрозділів  спеціальних  та санаторних шкіл Харківської області та </w:t>
      </w:r>
      <w:r w:rsidR="00A60FAA" w:rsidRPr="0017153B">
        <w:rPr>
          <w:sz w:val="28"/>
          <w:szCs w:val="28"/>
        </w:rPr>
        <w:t>щодо</w:t>
      </w:r>
      <w:r w:rsidR="00A60FAA" w:rsidRPr="00A60FAA">
        <w:rPr>
          <w:color w:val="FF0000"/>
          <w:sz w:val="28"/>
          <w:szCs w:val="28"/>
        </w:rPr>
        <w:t xml:space="preserve"> </w:t>
      </w:r>
      <w:r w:rsidRPr="00E7036B">
        <w:rPr>
          <w:sz w:val="28"/>
          <w:szCs w:val="28"/>
        </w:rPr>
        <w:t xml:space="preserve">захисту прав дітей з особливими потребами на доступ до здобуття належної дошкільної освіти. </w:t>
      </w:r>
    </w:p>
    <w:p w14:paraId="54B9B3D2" w14:textId="77777777" w:rsidR="00103B0A" w:rsidRPr="00E7036B" w:rsidRDefault="00103B0A" w:rsidP="00103B0A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6B">
        <w:rPr>
          <w:rFonts w:ascii="Times New Roman" w:hAnsi="Times New Roman" w:cs="Times New Roman"/>
          <w:sz w:val="28"/>
          <w:szCs w:val="28"/>
          <w:lang w:val="uk-UA"/>
        </w:rPr>
        <w:t>5. Просити постійну комісію обласної ради з питань бюджету розглянути питання стосовно  належного фінансування  у 2024 році дошкільних підрозділів  спеціальних  та санаторних шкіл Харківської області.</w:t>
      </w:r>
    </w:p>
    <w:p w14:paraId="73344F76" w14:textId="77777777" w:rsidR="00103B0A" w:rsidRPr="00E7036B" w:rsidRDefault="00103B0A" w:rsidP="00103B0A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103B0A" w:rsidRPr="00E7036B" w14:paraId="35F45BAB" w14:textId="77777777" w:rsidTr="004F01A8">
        <w:trPr>
          <w:trHeight w:val="1065"/>
        </w:trPr>
        <w:tc>
          <w:tcPr>
            <w:tcW w:w="1798" w:type="dxa"/>
            <w:shd w:val="clear" w:color="auto" w:fill="auto"/>
          </w:tcPr>
          <w:p w14:paraId="38D94958" w14:textId="77777777" w:rsidR="00103B0A" w:rsidRPr="00E7036B" w:rsidRDefault="00103B0A" w:rsidP="004F01A8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0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02DF88F8" w14:textId="77777777" w:rsidR="00103B0A" w:rsidRPr="00E7036B" w:rsidRDefault="00103B0A" w:rsidP="004F0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0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549636F5" w14:textId="77777777" w:rsidR="00103B0A" w:rsidRPr="00E7036B" w:rsidRDefault="00103B0A" w:rsidP="004F01A8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0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1C73CEF" w14:textId="77777777" w:rsidR="00103B0A" w:rsidRPr="00E7036B" w:rsidRDefault="00103B0A" w:rsidP="004F01A8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E7036B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7 </w:t>
            </w:r>
          </w:p>
        </w:tc>
        <w:tc>
          <w:tcPr>
            <w:tcW w:w="5530" w:type="dxa"/>
            <w:shd w:val="clear" w:color="auto" w:fill="auto"/>
          </w:tcPr>
          <w:p w14:paraId="737964D4" w14:textId="77777777" w:rsidR="00103B0A" w:rsidRPr="00E7036B" w:rsidRDefault="00103B0A" w:rsidP="004F01A8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E7036B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(Куц Г.М., Гурова К.Д., </w:t>
            </w:r>
            <w:r w:rsidRPr="00E7036B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  <w:t>Дейнека Р.С., Малиніна Т.В.,</w:t>
            </w:r>
          </w:p>
          <w:p w14:paraId="131E0836" w14:textId="77777777" w:rsidR="00103B0A" w:rsidRPr="00E7036B" w:rsidRDefault="00103B0A" w:rsidP="004F01A8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E7036B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Пивовар М.І., Пітько В.А.,</w:t>
            </w:r>
          </w:p>
          <w:p w14:paraId="022DC860" w14:textId="77777777" w:rsidR="00103B0A" w:rsidRPr="00E7036B" w:rsidRDefault="00103B0A" w:rsidP="004F01A8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E7036B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 М.К.);</w:t>
            </w:r>
          </w:p>
          <w:p w14:paraId="316CCCAA" w14:textId="77777777" w:rsidR="00103B0A" w:rsidRPr="00E7036B" w:rsidRDefault="00103B0A" w:rsidP="004F01A8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03B0A" w:rsidRPr="00E7036B" w14:paraId="678671C8" w14:textId="77777777" w:rsidTr="004F01A8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7A6D8BA7" w14:textId="77777777" w:rsidR="00103B0A" w:rsidRPr="00E7036B" w:rsidRDefault="00103B0A" w:rsidP="004F01A8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57939262" w14:textId="77777777" w:rsidR="00103B0A" w:rsidRPr="00E7036B" w:rsidRDefault="00103B0A" w:rsidP="004F0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0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363983C" w14:textId="77777777" w:rsidR="00103B0A" w:rsidRPr="00E7036B" w:rsidRDefault="00103B0A" w:rsidP="004F01A8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0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D41F72" w14:textId="77777777" w:rsidR="00103B0A" w:rsidRPr="00E7036B" w:rsidRDefault="00103B0A" w:rsidP="004F01A8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1AC7369A" w14:textId="77777777" w:rsidR="00103B0A" w:rsidRPr="00E7036B" w:rsidRDefault="00103B0A" w:rsidP="004F01A8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0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103B0A" w:rsidRPr="00E7036B" w14:paraId="0FD68948" w14:textId="77777777" w:rsidTr="004F01A8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2BC7FC92" w14:textId="77777777" w:rsidR="00103B0A" w:rsidRPr="00E7036B" w:rsidRDefault="00103B0A" w:rsidP="004F01A8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32312AA2" w14:textId="77777777" w:rsidR="00103B0A" w:rsidRPr="00E7036B" w:rsidRDefault="00103B0A" w:rsidP="004F0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0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33D482B" w14:textId="77777777" w:rsidR="00103B0A" w:rsidRPr="00E7036B" w:rsidRDefault="00103B0A" w:rsidP="004F01A8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0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065FC2" w14:textId="77777777" w:rsidR="00103B0A" w:rsidRPr="00E7036B" w:rsidRDefault="00103B0A" w:rsidP="004F01A8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6C94498D" w14:textId="77777777" w:rsidR="00103B0A" w:rsidRPr="00E7036B" w:rsidRDefault="00103B0A" w:rsidP="004F01A8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0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7745C835" w14:textId="77777777" w:rsidR="00103B0A" w:rsidRPr="00E7036B" w:rsidRDefault="00103B0A" w:rsidP="00484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31DF0C" w14:textId="77777777" w:rsidR="00770B63" w:rsidRPr="00E7036B" w:rsidRDefault="00770B63" w:rsidP="00770B63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036B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5346B1AA" w14:textId="77777777" w:rsidR="00770B63" w:rsidRPr="00E7036B" w:rsidRDefault="00770B63" w:rsidP="00770B63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A1AAC96" w14:textId="77777777" w:rsidR="00770B63" w:rsidRPr="00E7036B" w:rsidRDefault="00770B63" w:rsidP="00770B63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C5BCA90" w14:textId="77777777" w:rsidR="00770B63" w:rsidRPr="00E7036B" w:rsidRDefault="00770B63" w:rsidP="00770B63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876C881" w14:textId="77777777" w:rsidR="00770B63" w:rsidRPr="00E7036B" w:rsidRDefault="00770B63" w:rsidP="00770B63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03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постійної комісії </w:t>
      </w:r>
      <w:r w:rsidRPr="00E7036B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Руслан ДЕЙНЕКА</w:t>
      </w:r>
    </w:p>
    <w:p w14:paraId="49E0ABF6" w14:textId="77777777" w:rsidR="00770B63" w:rsidRPr="00E7036B" w:rsidRDefault="00770B63" w:rsidP="00484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70B63" w:rsidRPr="00E7036B" w:rsidSect="00385B3F">
      <w:pgSz w:w="11906" w:h="16838"/>
      <w:pgMar w:top="709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22587"/>
    <w:multiLevelType w:val="hybridMultilevel"/>
    <w:tmpl w:val="7284D326"/>
    <w:lvl w:ilvl="0" w:tplc="5934AAFE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91332"/>
    <w:multiLevelType w:val="hybridMultilevel"/>
    <w:tmpl w:val="35765AF0"/>
    <w:lvl w:ilvl="0" w:tplc="551CA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0982670">
    <w:abstractNumId w:val="1"/>
  </w:num>
  <w:num w:numId="2" w16cid:durableId="39153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5B1"/>
    <w:rsid w:val="000515B1"/>
    <w:rsid w:val="0006623C"/>
    <w:rsid w:val="00075FB3"/>
    <w:rsid w:val="00080030"/>
    <w:rsid w:val="000971DB"/>
    <w:rsid w:val="00103B0A"/>
    <w:rsid w:val="0011535E"/>
    <w:rsid w:val="00116188"/>
    <w:rsid w:val="001629A5"/>
    <w:rsid w:val="0017153B"/>
    <w:rsid w:val="00172A42"/>
    <w:rsid w:val="001A2EE8"/>
    <w:rsid w:val="002C0FA2"/>
    <w:rsid w:val="003024FF"/>
    <w:rsid w:val="00313D17"/>
    <w:rsid w:val="00314469"/>
    <w:rsid w:val="00385B3F"/>
    <w:rsid w:val="003C232D"/>
    <w:rsid w:val="003E5BFE"/>
    <w:rsid w:val="003F03F4"/>
    <w:rsid w:val="004623C2"/>
    <w:rsid w:val="004847B9"/>
    <w:rsid w:val="00611108"/>
    <w:rsid w:val="006F7471"/>
    <w:rsid w:val="00712D2C"/>
    <w:rsid w:val="007658AD"/>
    <w:rsid w:val="00770B63"/>
    <w:rsid w:val="007D6143"/>
    <w:rsid w:val="00832B4F"/>
    <w:rsid w:val="0084066A"/>
    <w:rsid w:val="00873C27"/>
    <w:rsid w:val="008D2B2C"/>
    <w:rsid w:val="008F6007"/>
    <w:rsid w:val="009358F2"/>
    <w:rsid w:val="00936EB0"/>
    <w:rsid w:val="00941138"/>
    <w:rsid w:val="009C286A"/>
    <w:rsid w:val="009D0827"/>
    <w:rsid w:val="009F54FC"/>
    <w:rsid w:val="00A1216D"/>
    <w:rsid w:val="00A60FAA"/>
    <w:rsid w:val="00A77946"/>
    <w:rsid w:val="00A92535"/>
    <w:rsid w:val="00AB761A"/>
    <w:rsid w:val="00AE0027"/>
    <w:rsid w:val="00B1386C"/>
    <w:rsid w:val="00B14A7B"/>
    <w:rsid w:val="00B51DC9"/>
    <w:rsid w:val="00BE3FEC"/>
    <w:rsid w:val="00C0545C"/>
    <w:rsid w:val="00C05D76"/>
    <w:rsid w:val="00C07197"/>
    <w:rsid w:val="00C4305C"/>
    <w:rsid w:val="00D024E0"/>
    <w:rsid w:val="00D3202B"/>
    <w:rsid w:val="00D42B5E"/>
    <w:rsid w:val="00D875EC"/>
    <w:rsid w:val="00DC3297"/>
    <w:rsid w:val="00E7036B"/>
    <w:rsid w:val="00EB0542"/>
    <w:rsid w:val="00F2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0C06"/>
  <w15:chartTrackingRefBased/>
  <w15:docId w15:val="{EF7FD7AB-1072-4C1A-A0BC-61E88DB0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4E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024E0"/>
    <w:pPr>
      <w:ind w:left="720"/>
      <w:contextualSpacing/>
    </w:pPr>
  </w:style>
  <w:style w:type="paragraph" w:customStyle="1" w:styleId="Standard">
    <w:name w:val="Standard"/>
    <w:rsid w:val="003024FF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uk-UA" w:eastAsia="ru-RU"/>
      <w14:ligatures w14:val="none"/>
    </w:rPr>
  </w:style>
  <w:style w:type="paragraph" w:customStyle="1" w:styleId="21">
    <w:name w:val="Основной текст 21"/>
    <w:basedOn w:val="a"/>
    <w:rsid w:val="003024FF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  <w14:ligatures w14:val="none"/>
    </w:rPr>
  </w:style>
  <w:style w:type="paragraph" w:customStyle="1" w:styleId="1">
    <w:name w:val="Абзац списка1"/>
    <w:basedOn w:val="a"/>
    <w:rsid w:val="00936EB0"/>
    <w:pPr>
      <w:suppressAutoHyphens/>
      <w:spacing w:after="0" w:line="100" w:lineRule="atLeast"/>
      <w:ind w:left="720"/>
    </w:pPr>
    <w:rPr>
      <w:rFonts w:ascii="Times New Roman" w:eastAsia="Calibri" w:hAnsi="Times New Roman" w:cs="Times New Roman"/>
      <w:sz w:val="24"/>
      <w:szCs w:val="24"/>
      <w:lang w:val="uk-UA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12-o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2023-12-25T12:52:00Z</cp:lastPrinted>
  <dcterms:created xsi:type="dcterms:W3CDTF">2024-01-04T14:03:00Z</dcterms:created>
  <dcterms:modified xsi:type="dcterms:W3CDTF">2024-02-29T08:49:00Z</dcterms:modified>
</cp:coreProperties>
</file>