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AFF72EF" w14:textId="77777777" w:rsidR="00A614C2" w:rsidRDefault="00A614C2" w:rsidP="00AE59DC">
      <w:pPr>
        <w:pStyle w:val="a3"/>
        <w:tabs>
          <w:tab w:val="left" w:pos="851"/>
        </w:tabs>
        <w:spacing w:after="0" w:line="240" w:lineRule="auto"/>
        <w:ind w:left="786"/>
        <w:contextualSpacing w:val="0"/>
        <w:jc w:val="both"/>
        <w:rPr>
          <w:rFonts w:ascii="Times New Roman" w:hAnsi="Times New Roman"/>
          <w:sz w:val="24"/>
          <w:szCs w:val="24"/>
          <w:lang w:eastAsia="ru-RU"/>
        </w:rPr>
      </w:pPr>
      <w:r w:rsidRPr="00A614C2">
        <w:rPr>
          <w:rFonts w:ascii="Times New Roman" w:hAnsi="Times New Roman"/>
          <w:sz w:val="24"/>
          <w:szCs w:val="24"/>
          <w:lang w:eastAsia="ru-RU"/>
        </w:rPr>
        <w:t xml:space="preserve">Послуги з розміщення у друкованих медіа інформаційних матеріалів, обов’язкових  для оприлюднення відповідно до законодавства  України, та про діяльність обласної ради </w:t>
      </w:r>
    </w:p>
    <w:p w14:paraId="60C210AF" w14:textId="34E929F2" w:rsidR="00AE59DC" w:rsidRDefault="00AE59DC" w:rsidP="00AE59DC">
      <w:pPr>
        <w:pStyle w:val="a3"/>
        <w:tabs>
          <w:tab w:val="left" w:pos="851"/>
        </w:tabs>
        <w:spacing w:after="0" w:line="240" w:lineRule="auto"/>
        <w:ind w:left="786"/>
        <w:contextualSpacing w:val="0"/>
        <w:jc w:val="both"/>
        <w:rPr>
          <w:rFonts w:ascii="Times New Roman" w:hAnsi="Times New Roman"/>
          <w:sz w:val="24"/>
          <w:szCs w:val="24"/>
        </w:rPr>
      </w:pPr>
      <w:r w:rsidRPr="00AE59DC">
        <w:rPr>
          <w:rFonts w:ascii="Times New Roman" w:hAnsi="Times New Roman"/>
          <w:sz w:val="24"/>
          <w:szCs w:val="24"/>
          <w:lang w:eastAsia="ru-RU"/>
        </w:rPr>
        <w:t xml:space="preserve">(Код за ДК 021:2015 – 79820000-8,  </w:t>
      </w:r>
      <w:bookmarkStart w:id="0" w:name="_GoBack"/>
      <w:r w:rsidRPr="00AE59DC">
        <w:rPr>
          <w:rFonts w:ascii="Times New Roman" w:hAnsi="Times New Roman"/>
          <w:sz w:val="24"/>
          <w:szCs w:val="24"/>
          <w:lang w:eastAsia="ru-RU"/>
        </w:rPr>
        <w:t>Послуги, пов’язані з друком</w:t>
      </w:r>
      <w:bookmarkEnd w:id="0"/>
      <w:r w:rsidRPr="00AE59DC">
        <w:rPr>
          <w:rFonts w:ascii="Times New Roman" w:hAnsi="Times New Roman"/>
          <w:sz w:val="24"/>
          <w:szCs w:val="24"/>
          <w:lang w:eastAsia="ru-RU"/>
        </w:rPr>
        <w:t>)</w:t>
      </w:r>
    </w:p>
    <w:p w14:paraId="32A38D32" w14:textId="029D1F2F" w:rsidR="00DD00C2" w:rsidRPr="00990A2D" w:rsidRDefault="000B1F80" w:rsidP="00AE59DC">
      <w:pPr>
        <w:pStyle w:val="a3"/>
        <w:numPr>
          <w:ilvl w:val="0"/>
          <w:numId w:val="1"/>
        </w:numPr>
        <w:tabs>
          <w:tab w:val="left" w:pos="851"/>
        </w:tabs>
        <w:spacing w:after="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 xml:space="preserve">Ідентифікатор закупівлі: </w:t>
      </w:r>
    </w:p>
    <w:p w14:paraId="2E2731EE" w14:textId="77777777" w:rsidR="00E9618C" w:rsidRPr="00E9618C" w:rsidRDefault="00DD00C2" w:rsidP="00E9618C">
      <w:pPr>
        <w:pStyle w:val="a3"/>
        <w:tabs>
          <w:tab w:val="left" w:pos="0"/>
        </w:tabs>
        <w:spacing w:after="120" w:line="240" w:lineRule="auto"/>
        <w:ind w:left="0" w:firstLine="567"/>
        <w:contextualSpacing w:val="0"/>
        <w:jc w:val="both"/>
        <w:rPr>
          <w:rFonts w:ascii="Times New Roman" w:eastAsia="Times New Roman" w:hAnsi="Times New Roman"/>
          <w:bCs/>
          <w:color w:val="000000" w:themeColor="text1"/>
          <w:sz w:val="24"/>
          <w:szCs w:val="24"/>
          <w:lang w:val="en-US" w:eastAsia="ru-RU"/>
        </w:rPr>
      </w:pPr>
      <w:r w:rsidRPr="00990A2D">
        <w:rPr>
          <w:rFonts w:ascii="Times New Roman" w:eastAsia="Times New Roman" w:hAnsi="Times New Roman"/>
          <w:sz w:val="24"/>
          <w:szCs w:val="24"/>
          <w:lang w:eastAsia="ru-RU"/>
        </w:rPr>
        <w:tab/>
      </w:r>
      <w:r w:rsidR="00E9618C" w:rsidRPr="00E9618C">
        <w:rPr>
          <w:rFonts w:ascii="Times New Roman" w:eastAsia="Times New Roman" w:hAnsi="Times New Roman"/>
          <w:bCs/>
          <w:color w:val="000000" w:themeColor="text1"/>
          <w:sz w:val="24"/>
          <w:szCs w:val="24"/>
          <w:lang w:eastAsia="ru-RU"/>
        </w:rPr>
        <w:t>UA-P-2024-03-20-012150-a</w:t>
      </w:r>
    </w:p>
    <w:p w14:paraId="286E82C8" w14:textId="30B33FEC" w:rsidR="000B1F80" w:rsidRPr="00990A2D" w:rsidRDefault="00595B53" w:rsidP="00E9618C">
      <w:pPr>
        <w:pStyle w:val="a3"/>
        <w:tabs>
          <w:tab w:val="left" w:pos="0"/>
        </w:tabs>
        <w:spacing w:after="120" w:line="240" w:lineRule="auto"/>
        <w:ind w:left="0" w:firstLine="567"/>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50268513" w14:textId="1658FA5B" w:rsidR="00045F24" w:rsidRDefault="00045F24" w:rsidP="00045F24">
      <w:pPr>
        <w:tabs>
          <w:tab w:val="left" w:pos="851"/>
        </w:tabs>
        <w:spacing w:after="0" w:line="240" w:lineRule="auto"/>
        <w:jc w:val="both"/>
        <w:rPr>
          <w:rFonts w:ascii="Times New Roman" w:hAnsi="Times New Roman"/>
          <w:color w:val="000000" w:themeColor="text1"/>
          <w:sz w:val="24"/>
          <w:szCs w:val="24"/>
          <w:lang w:eastAsia="ar-SA"/>
        </w:rPr>
      </w:pPr>
      <w:r>
        <w:rPr>
          <w:rFonts w:ascii="Times New Roman" w:eastAsia="Times New Roman" w:hAnsi="Times New Roman"/>
          <w:sz w:val="24"/>
          <w:szCs w:val="24"/>
          <w:lang w:eastAsia="ru-RU"/>
        </w:rPr>
        <w:tab/>
      </w:r>
      <w:r w:rsidR="00FB3394" w:rsidRPr="00FB3394">
        <w:rPr>
          <w:rFonts w:ascii="Times New Roman" w:hAnsi="Times New Roman"/>
          <w:color w:val="000000" w:themeColor="text1"/>
          <w:sz w:val="24"/>
          <w:szCs w:val="24"/>
          <w:lang w:eastAsia="ar-SA"/>
        </w:rPr>
        <w:t xml:space="preserve">технічне завдання складено з урахуванням вимог </w:t>
      </w:r>
      <w:r w:rsidR="00A614C2" w:rsidRPr="00A614C2">
        <w:rPr>
          <w:rFonts w:ascii="Times New Roman" w:hAnsi="Times New Roman"/>
          <w:color w:val="000000" w:themeColor="text1"/>
          <w:sz w:val="24"/>
          <w:szCs w:val="24"/>
          <w:lang w:eastAsia="ar-SA"/>
        </w:rPr>
        <w:t>Закону України «Про медіа» №2849-IX від 13.12.2022 р. та інших актів чинного законодавства України.</w:t>
      </w:r>
    </w:p>
    <w:p w14:paraId="68DFEA88" w14:textId="77777777" w:rsidR="00FB3394" w:rsidRDefault="00FB3394" w:rsidP="00045F24">
      <w:pPr>
        <w:tabs>
          <w:tab w:val="left" w:pos="851"/>
        </w:tabs>
        <w:spacing w:after="0" w:line="240" w:lineRule="auto"/>
        <w:jc w:val="both"/>
        <w:rPr>
          <w:rFonts w:ascii="Times New Roman" w:eastAsia="Times New Roman" w:hAnsi="Times New Roman"/>
          <w:sz w:val="24"/>
          <w:szCs w:val="24"/>
          <w:lang w:eastAsia="ru-RU"/>
        </w:rPr>
      </w:pPr>
    </w:p>
    <w:p w14:paraId="25D7C9FC" w14:textId="6E7CD2F7" w:rsidR="00481229" w:rsidRPr="00990A2D" w:rsidRDefault="00481229" w:rsidP="00DE12BB">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990A2D">
        <w:rPr>
          <w:rFonts w:ascii="Times New Roman" w:eastAsia="Times New Roman" w:hAnsi="Times New Roman"/>
          <w:b/>
          <w:sz w:val="24"/>
          <w:szCs w:val="24"/>
          <w:lang w:eastAsia="ru-RU"/>
        </w:rPr>
        <w:t>Очікувана вартість предмета закупівлі:</w:t>
      </w:r>
      <w:r w:rsidR="00C27536">
        <w:rPr>
          <w:rFonts w:ascii="Times New Roman" w:eastAsia="Times New Roman" w:hAnsi="Times New Roman"/>
          <w:bCs/>
          <w:color w:val="000000"/>
          <w:sz w:val="24"/>
          <w:szCs w:val="24"/>
          <w:lang w:eastAsia="ru-RU" w:bidi="uk-UA"/>
        </w:rPr>
        <w:t xml:space="preserve"> </w:t>
      </w:r>
      <w:r w:rsidR="00A614C2">
        <w:rPr>
          <w:rFonts w:ascii="Times New Roman" w:eastAsia="Times New Roman" w:hAnsi="Times New Roman"/>
          <w:bCs/>
          <w:color w:val="000000"/>
          <w:sz w:val="24"/>
          <w:szCs w:val="24"/>
          <w:lang w:eastAsia="ru-RU" w:bidi="uk-UA"/>
        </w:rPr>
        <w:t>390 000,00</w:t>
      </w:r>
      <w:r w:rsidR="00F57017">
        <w:rPr>
          <w:rFonts w:ascii="Times New Roman" w:eastAsia="Times New Roman" w:hAnsi="Times New Roman"/>
          <w:bCs/>
          <w:color w:val="000000"/>
          <w:sz w:val="24"/>
          <w:szCs w:val="24"/>
          <w:lang w:eastAsia="ru-RU" w:bidi="uk-UA"/>
        </w:rPr>
        <w:t xml:space="preserve"> </w:t>
      </w:r>
      <w:r w:rsidRPr="00990A2D">
        <w:rPr>
          <w:rFonts w:ascii="Times New Roman" w:eastAsia="Times New Roman" w:hAnsi="Times New Roman"/>
          <w:bCs/>
          <w:color w:val="000000"/>
          <w:sz w:val="24"/>
          <w:szCs w:val="24"/>
          <w:lang w:eastAsia="ru-RU"/>
        </w:rPr>
        <w:t>грн</w:t>
      </w:r>
      <w:r w:rsidRPr="009B1FEB">
        <w:rPr>
          <w:rFonts w:ascii="Times New Roman" w:eastAsia="Times New Roman" w:hAnsi="Times New Roman"/>
          <w:bCs/>
          <w:color w:val="000000"/>
          <w:sz w:val="24"/>
          <w:szCs w:val="24"/>
          <w:lang w:eastAsia="ru-RU"/>
        </w:rPr>
        <w:t>.</w:t>
      </w:r>
      <w:r w:rsidRPr="00990A2D">
        <w:rPr>
          <w:rFonts w:ascii="Times New Roman" w:eastAsia="Times New Roman" w:hAnsi="Times New Roman"/>
          <w:bCs/>
          <w:color w:val="000000"/>
          <w:sz w:val="24"/>
          <w:szCs w:val="24"/>
          <w:lang w:eastAsia="ru-RU"/>
        </w:rPr>
        <w:t xml:space="preserve"> з ПДВ</w:t>
      </w:r>
      <w:r w:rsidR="005B343F">
        <w:rPr>
          <w:rFonts w:ascii="Times New Roman" w:eastAsia="Times New Roman" w:hAnsi="Times New Roman"/>
          <w:bCs/>
          <w:color w:val="000000"/>
          <w:sz w:val="24"/>
          <w:szCs w:val="24"/>
          <w:lang w:eastAsia="ru-RU"/>
        </w:rPr>
        <w:t>.</w:t>
      </w:r>
    </w:p>
    <w:p w14:paraId="626C98A5" w14:textId="77777777" w:rsidR="006E22BA" w:rsidRPr="00990A2D" w:rsidRDefault="006E22BA" w:rsidP="00481229">
      <w:pPr>
        <w:pStyle w:val="a3"/>
        <w:tabs>
          <w:tab w:val="left" w:pos="851"/>
        </w:tabs>
        <w:spacing w:after="0" w:line="240" w:lineRule="auto"/>
        <w:ind w:left="786"/>
        <w:jc w:val="both"/>
        <w:rPr>
          <w:rFonts w:ascii="Times New Roman" w:eastAsia="Times New Roman" w:hAnsi="Times New Roman"/>
          <w:sz w:val="24"/>
          <w:szCs w:val="24"/>
          <w:lang w:eastAsia="ru-RU"/>
        </w:rPr>
      </w:pP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681E5DD1" w14:textId="32C4E7A6" w:rsidR="00DD00C2" w:rsidRDefault="000122AD" w:rsidP="00231E85">
      <w:pPr>
        <w:spacing w:after="0" w:line="240" w:lineRule="auto"/>
        <w:ind w:firstLine="709"/>
        <w:jc w:val="both"/>
        <w:rPr>
          <w:rFonts w:ascii="Times New Roman" w:hAnsi="Times New Roman"/>
          <w:sz w:val="24"/>
          <w:szCs w:val="24"/>
        </w:rPr>
      </w:pPr>
      <w:r w:rsidRPr="000122AD">
        <w:rPr>
          <w:rFonts w:ascii="Times New Roman" w:hAnsi="Times New Roman"/>
          <w:sz w:val="24"/>
          <w:szCs w:val="24"/>
        </w:rPr>
        <w:t xml:space="preserve">Визначення потреби у послугах здійснено на підставі аналізу фактичного використання послуг для забезпечення діяльності замовника у минулих періодах та з урахуванням запланованих поточних завдань замовника. Розрахунок очікуваної вартості було здійснено з використанням наказу Міністерства розвитку економіки, торгівлі та сільського господарства України №275 від 18.02.2020р. «Про затвердження примірної методики визначення очікуваної вартості предмета закупівлі» на підставі закупівельних цін попередніх </w:t>
      </w:r>
      <w:proofErr w:type="spellStart"/>
      <w:r w:rsidRPr="000122AD">
        <w:rPr>
          <w:rFonts w:ascii="Times New Roman" w:hAnsi="Times New Roman"/>
          <w:sz w:val="24"/>
          <w:szCs w:val="24"/>
        </w:rPr>
        <w:t>закупівель</w:t>
      </w:r>
      <w:proofErr w:type="spellEnd"/>
      <w:r w:rsidRPr="000122AD">
        <w:rPr>
          <w:rFonts w:ascii="Times New Roman" w:hAnsi="Times New Roman"/>
          <w:sz w:val="24"/>
          <w:szCs w:val="24"/>
        </w:rPr>
        <w:t xml:space="preserve">. Вартість фактично наданих послуг визначається на підставі вартості 1 см. </w:t>
      </w:r>
      <w:proofErr w:type="spellStart"/>
      <w:r w:rsidRPr="000122AD">
        <w:rPr>
          <w:rFonts w:ascii="Times New Roman" w:hAnsi="Times New Roman"/>
          <w:sz w:val="24"/>
          <w:szCs w:val="24"/>
        </w:rPr>
        <w:t>кв</w:t>
      </w:r>
      <w:proofErr w:type="spellEnd"/>
      <w:r w:rsidRPr="000122AD">
        <w:rPr>
          <w:rFonts w:ascii="Times New Roman" w:hAnsi="Times New Roman"/>
          <w:sz w:val="24"/>
          <w:szCs w:val="24"/>
        </w:rPr>
        <w:t>. друкованої площі</w:t>
      </w:r>
      <w:r w:rsidR="00231E85" w:rsidRPr="00231E85">
        <w:rPr>
          <w:rFonts w:ascii="Times New Roman" w:hAnsi="Times New Roman"/>
          <w:sz w:val="24"/>
          <w:szCs w:val="24"/>
        </w:rPr>
        <w:t>.</w:t>
      </w:r>
    </w:p>
    <w:p w14:paraId="7002053F" w14:textId="77777777" w:rsidR="00231E85" w:rsidRDefault="00231E85" w:rsidP="00231E85">
      <w:pPr>
        <w:spacing w:after="0" w:line="240" w:lineRule="auto"/>
        <w:ind w:firstLine="709"/>
        <w:jc w:val="both"/>
        <w:rPr>
          <w:rFonts w:ascii="Times New Roman" w:hAnsi="Times New Roman"/>
          <w:sz w:val="24"/>
          <w:szCs w:val="24"/>
        </w:rPr>
      </w:pPr>
    </w:p>
    <w:p w14:paraId="5A3F841C" w14:textId="61604ED8" w:rsidR="00AE59DC" w:rsidRPr="00045F24" w:rsidRDefault="00AE59DC" w:rsidP="00AE59DC">
      <w:pPr>
        <w:pStyle w:val="a3"/>
        <w:numPr>
          <w:ilvl w:val="0"/>
          <w:numId w:val="1"/>
        </w:num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43759B86" w14:textId="77777777" w:rsidR="00A614C2" w:rsidRDefault="00A614C2" w:rsidP="00AE59DC">
      <w:pPr>
        <w:spacing w:after="0" w:line="240" w:lineRule="auto"/>
        <w:ind w:firstLine="709"/>
        <w:jc w:val="both"/>
        <w:rPr>
          <w:rFonts w:ascii="Times New Roman" w:hAnsi="Times New Roman"/>
          <w:b/>
          <w:bCs/>
          <w:sz w:val="24"/>
          <w:szCs w:val="24"/>
        </w:rPr>
      </w:pPr>
      <w:r w:rsidRPr="00A614C2">
        <w:rPr>
          <w:rFonts w:ascii="Times New Roman" w:hAnsi="Times New Roman"/>
          <w:b/>
          <w:bCs/>
          <w:sz w:val="24"/>
          <w:szCs w:val="24"/>
        </w:rPr>
        <w:t>Послуги з розміщення у друкованих медіа інформаційних матеріалів, обов’язкових  для оприлюднення відповідно до законодавства  України, та про діяльність обласної ради</w:t>
      </w:r>
    </w:p>
    <w:p w14:paraId="35BDB4BA" w14:textId="11DC4278"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 xml:space="preserve"> (Код за ДК 021:2015 – 79820000-8,  Послуги, пов’язані з друком)</w:t>
      </w:r>
    </w:p>
    <w:p w14:paraId="49CB10AC"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 місцях, де технічна  специфікація  містить посилання на конкретні торговельну марку чи фірму,  патент,  конструкцію або тип предмета закупівлі, джерело його походження або виробника, вважати вираз  "або еквівалент".</w:t>
      </w:r>
    </w:p>
    <w:p w14:paraId="7E99D7E6" w14:textId="77777777" w:rsidR="00AE59DC" w:rsidRPr="00AE59DC" w:rsidRDefault="00AE59DC" w:rsidP="00AE59DC">
      <w:pPr>
        <w:spacing w:after="0" w:line="240" w:lineRule="auto"/>
        <w:ind w:firstLine="709"/>
        <w:jc w:val="both"/>
        <w:rPr>
          <w:rFonts w:ascii="Times New Roman" w:hAnsi="Times New Roman"/>
          <w:sz w:val="24"/>
          <w:szCs w:val="24"/>
        </w:rPr>
      </w:pPr>
      <w:r w:rsidRPr="00AE59DC">
        <w:rPr>
          <w:rFonts w:ascii="Times New Roman" w:hAnsi="Times New Roman"/>
          <w:sz w:val="24"/>
          <w:szCs w:val="24"/>
        </w:rPr>
        <w:t>Виконавець повинен надати Замовнику послуги у відповідності до положень актів чинного законодавства України.</w:t>
      </w:r>
    </w:p>
    <w:p w14:paraId="5319705C" w14:textId="77777777" w:rsidR="00A614C2" w:rsidRPr="00A614C2" w:rsidRDefault="00AE59DC" w:rsidP="00A614C2">
      <w:pPr>
        <w:spacing w:after="0" w:line="240" w:lineRule="auto"/>
        <w:ind w:firstLine="709"/>
        <w:jc w:val="both"/>
        <w:rPr>
          <w:rFonts w:ascii="Times New Roman" w:hAnsi="Times New Roman"/>
          <w:sz w:val="24"/>
          <w:szCs w:val="24"/>
        </w:rPr>
      </w:pPr>
      <w:r w:rsidRPr="00AE59DC">
        <w:rPr>
          <w:rFonts w:ascii="Times New Roman" w:hAnsi="Times New Roman"/>
          <w:sz w:val="24"/>
          <w:szCs w:val="24"/>
        </w:rPr>
        <w:t xml:space="preserve">Для надання Послуги зі створення та розміщення інформаційних матеріалів щодо висвітлення діяльності Харківської обласної ради у засобах масової інформації  </w:t>
      </w:r>
      <w:r w:rsidR="00A614C2" w:rsidRPr="00A614C2">
        <w:rPr>
          <w:rFonts w:ascii="Times New Roman" w:hAnsi="Times New Roman"/>
          <w:sz w:val="24"/>
          <w:szCs w:val="24"/>
        </w:rPr>
        <w:t>в останнього має бути:</w:t>
      </w:r>
    </w:p>
    <w:p w14:paraId="11F85C68"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наявність обладнання, матеріально-технічної бази та технологій;</w:t>
      </w:r>
    </w:p>
    <w:p w14:paraId="7FFDB33B"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досвід праці на видавницькому ринку не менше двох років;</w:t>
      </w:r>
    </w:p>
    <w:p w14:paraId="42D1DA24"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досвід публікування офіційних документів;</w:t>
      </w:r>
    </w:p>
    <w:p w14:paraId="07AA6CBA"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сфера розповсюдження: в межах міста Харкова та районів Харківської області;</w:t>
      </w:r>
    </w:p>
    <w:p w14:paraId="3019C049"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lastRenderedPageBreak/>
        <w:t>- мінімальний наклад видання: не менше 2000 примірників (надати довідку у довільній формі типографії);</w:t>
      </w:r>
    </w:p>
    <w:p w14:paraId="66F28A82"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мова видання: українська;</w:t>
      </w:r>
    </w:p>
    <w:p w14:paraId="01B87CD7"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періодичність видання: не рідше ніж 1 раз на тиждень;</w:t>
      </w:r>
    </w:p>
    <w:p w14:paraId="1D99EEE4"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цільове призначення і тематична спрямованість газети: громадсько-політичне та (або) інформаційне;</w:t>
      </w:r>
    </w:p>
    <w:p w14:paraId="356E6FCE"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Обсяг надання послуг є орієнтовним і становить 39000 см²  друкованої площі.</w:t>
      </w:r>
    </w:p>
    <w:p w14:paraId="68C40D8C"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Великий обсяг офіційних документів (за вимогою Замовника) має бути опублікований в одному номері.</w:t>
      </w:r>
    </w:p>
    <w:p w14:paraId="44489A49"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Обсяг може бути зменшений у залежності від фактичної потреби Замовника в розміщенні офіційної інформації друкованими засобами масової інформації.</w:t>
      </w:r>
    </w:p>
    <w:p w14:paraId="3053C7F9"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Виконавець  розміщує офіційну інформацію, надану для публікації Замовником.</w:t>
      </w:r>
    </w:p>
    <w:p w14:paraId="192B730D"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У визначенні «офіційні документи» мова йде про:</w:t>
      </w:r>
    </w:p>
    <w:p w14:paraId="32E97A2A"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 офіційну інформацію Харківської обласної ради, виконавчого комітету Харківської обласної ради.</w:t>
      </w:r>
    </w:p>
    <w:p w14:paraId="420058D3"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Тексти оголошень надаються редакції ЗМІ не пізніш як за 3 (три) робочі дні перед днем виходу і розповсюдження ЗМІ. Офіційні документи надаються до редакції ЗМІ в електронному та друкованому (контрольний екземпляр) вигляді.</w:t>
      </w:r>
    </w:p>
    <w:p w14:paraId="225C8001" w14:textId="77777777" w:rsidR="00A614C2" w:rsidRPr="00A614C2" w:rsidRDefault="00A614C2" w:rsidP="00A614C2">
      <w:pPr>
        <w:spacing w:after="0" w:line="240" w:lineRule="auto"/>
        <w:ind w:firstLine="709"/>
        <w:jc w:val="both"/>
        <w:rPr>
          <w:rFonts w:ascii="Times New Roman" w:hAnsi="Times New Roman"/>
          <w:sz w:val="24"/>
          <w:szCs w:val="24"/>
        </w:rPr>
      </w:pPr>
      <w:r w:rsidRPr="00A614C2">
        <w:rPr>
          <w:rFonts w:ascii="Times New Roman" w:hAnsi="Times New Roman"/>
          <w:sz w:val="24"/>
          <w:szCs w:val="24"/>
        </w:rPr>
        <w:t>Замовник має право вносити зміни в макет своєї інформації, яка оприлюднюється.</w:t>
      </w:r>
    </w:p>
    <w:p w14:paraId="1ED40525" w14:textId="51A768AD" w:rsidR="00231E85" w:rsidRPr="00FB3394" w:rsidRDefault="00A614C2" w:rsidP="00A614C2">
      <w:pPr>
        <w:spacing w:after="0" w:line="240" w:lineRule="auto"/>
        <w:ind w:firstLine="709"/>
        <w:jc w:val="both"/>
        <w:rPr>
          <w:rFonts w:ascii="Times New Roman" w:hAnsi="Times New Roman"/>
          <w:sz w:val="20"/>
          <w:szCs w:val="20"/>
        </w:rPr>
      </w:pPr>
      <w:r w:rsidRPr="00A614C2">
        <w:rPr>
          <w:rFonts w:ascii="Times New Roman" w:hAnsi="Times New Roman"/>
          <w:sz w:val="24"/>
          <w:szCs w:val="24"/>
        </w:rPr>
        <w:t xml:space="preserve">  Термін надання послуг: до 31.12.2024 р включно</w:t>
      </w:r>
    </w:p>
    <w:sectPr w:rsidR="00231E85" w:rsidRPr="00FB3394" w:rsidSect="009A525D">
      <w:headerReference w:type="default" r:id="rId8"/>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D476D" w14:textId="77777777" w:rsidR="002E6D9B" w:rsidRDefault="002E6D9B" w:rsidP="009A525D">
      <w:pPr>
        <w:spacing w:after="0" w:line="240" w:lineRule="auto"/>
      </w:pPr>
      <w:r>
        <w:separator/>
      </w:r>
    </w:p>
  </w:endnote>
  <w:endnote w:type="continuationSeparator" w:id="0">
    <w:p w14:paraId="506E7FF6" w14:textId="77777777" w:rsidR="002E6D9B" w:rsidRDefault="002E6D9B"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DF1C8" w14:textId="77777777" w:rsidR="002E6D9B" w:rsidRDefault="002E6D9B" w:rsidP="009A525D">
      <w:pPr>
        <w:spacing w:after="0" w:line="240" w:lineRule="auto"/>
      </w:pPr>
      <w:r>
        <w:separator/>
      </w:r>
    </w:p>
  </w:footnote>
  <w:footnote w:type="continuationSeparator" w:id="0">
    <w:p w14:paraId="786F6303" w14:textId="77777777" w:rsidR="002E6D9B" w:rsidRDefault="002E6D9B"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14278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110561"/>
    <w:rsid w:val="001130F8"/>
    <w:rsid w:val="00142785"/>
    <w:rsid w:val="001436C9"/>
    <w:rsid w:val="00154A0E"/>
    <w:rsid w:val="00231E85"/>
    <w:rsid w:val="0025477A"/>
    <w:rsid w:val="00274606"/>
    <w:rsid w:val="002E6D9B"/>
    <w:rsid w:val="003055A2"/>
    <w:rsid w:val="00331D01"/>
    <w:rsid w:val="00354837"/>
    <w:rsid w:val="0036602B"/>
    <w:rsid w:val="00370C4C"/>
    <w:rsid w:val="003D1EDF"/>
    <w:rsid w:val="003E5B52"/>
    <w:rsid w:val="00416101"/>
    <w:rsid w:val="00442F4C"/>
    <w:rsid w:val="004742A6"/>
    <w:rsid w:val="00481229"/>
    <w:rsid w:val="004A362D"/>
    <w:rsid w:val="00501BB8"/>
    <w:rsid w:val="0051540B"/>
    <w:rsid w:val="00516B6D"/>
    <w:rsid w:val="005558F6"/>
    <w:rsid w:val="005621FD"/>
    <w:rsid w:val="00575E3F"/>
    <w:rsid w:val="00595B53"/>
    <w:rsid w:val="005B1643"/>
    <w:rsid w:val="005B343F"/>
    <w:rsid w:val="005B4FA4"/>
    <w:rsid w:val="005C74E3"/>
    <w:rsid w:val="005E1925"/>
    <w:rsid w:val="006124A8"/>
    <w:rsid w:val="006A1BE5"/>
    <w:rsid w:val="006B0457"/>
    <w:rsid w:val="006C4DEA"/>
    <w:rsid w:val="006E22BA"/>
    <w:rsid w:val="007276BB"/>
    <w:rsid w:val="00767F7D"/>
    <w:rsid w:val="007906E0"/>
    <w:rsid w:val="007C6B63"/>
    <w:rsid w:val="00814D48"/>
    <w:rsid w:val="00821AD1"/>
    <w:rsid w:val="0083510B"/>
    <w:rsid w:val="00835FB4"/>
    <w:rsid w:val="0085651B"/>
    <w:rsid w:val="008B26F8"/>
    <w:rsid w:val="008C2D15"/>
    <w:rsid w:val="008E189B"/>
    <w:rsid w:val="008E61E5"/>
    <w:rsid w:val="008F17FB"/>
    <w:rsid w:val="00931D71"/>
    <w:rsid w:val="00953778"/>
    <w:rsid w:val="00966E21"/>
    <w:rsid w:val="00967420"/>
    <w:rsid w:val="00984E9E"/>
    <w:rsid w:val="00987001"/>
    <w:rsid w:val="00990A2D"/>
    <w:rsid w:val="009A525D"/>
    <w:rsid w:val="009B1FEB"/>
    <w:rsid w:val="009D413E"/>
    <w:rsid w:val="00A14C1A"/>
    <w:rsid w:val="00A52FC9"/>
    <w:rsid w:val="00A614C2"/>
    <w:rsid w:val="00A83726"/>
    <w:rsid w:val="00AA5452"/>
    <w:rsid w:val="00AD63A6"/>
    <w:rsid w:val="00AE59DC"/>
    <w:rsid w:val="00B12373"/>
    <w:rsid w:val="00B13793"/>
    <w:rsid w:val="00B17519"/>
    <w:rsid w:val="00B6060F"/>
    <w:rsid w:val="00B923E3"/>
    <w:rsid w:val="00BF32AE"/>
    <w:rsid w:val="00BF6267"/>
    <w:rsid w:val="00C27536"/>
    <w:rsid w:val="00C55C00"/>
    <w:rsid w:val="00C62461"/>
    <w:rsid w:val="00C819C9"/>
    <w:rsid w:val="00C81FAE"/>
    <w:rsid w:val="00CB0FAA"/>
    <w:rsid w:val="00CC3087"/>
    <w:rsid w:val="00D10FDF"/>
    <w:rsid w:val="00D20043"/>
    <w:rsid w:val="00D30530"/>
    <w:rsid w:val="00D417A2"/>
    <w:rsid w:val="00D9634E"/>
    <w:rsid w:val="00DD00C2"/>
    <w:rsid w:val="00DE12BB"/>
    <w:rsid w:val="00DF4A4A"/>
    <w:rsid w:val="00E1171B"/>
    <w:rsid w:val="00E1397F"/>
    <w:rsid w:val="00E14721"/>
    <w:rsid w:val="00E33FD8"/>
    <w:rsid w:val="00E9618C"/>
    <w:rsid w:val="00E9653C"/>
    <w:rsid w:val="00EC7002"/>
    <w:rsid w:val="00EE6A2D"/>
    <w:rsid w:val="00EE74B4"/>
    <w:rsid w:val="00EF6DFE"/>
    <w:rsid w:val="00F57017"/>
    <w:rsid w:val="00F61527"/>
    <w:rsid w:val="00F664D4"/>
    <w:rsid w:val="00F81354"/>
    <w:rsid w:val="00F81C73"/>
    <w:rsid w:val="00F857A8"/>
    <w:rsid w:val="00FB3394"/>
    <w:rsid w:val="00FC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2759</Words>
  <Characters>1574</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2024-03-20T13:17:00Z</cp:lastPrinted>
  <dcterms:created xsi:type="dcterms:W3CDTF">2024-03-26T09:28:00Z</dcterms:created>
  <dcterms:modified xsi:type="dcterms:W3CDTF">2024-03-26T09:28:00Z</dcterms:modified>
</cp:coreProperties>
</file>