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5EF3A" w14:textId="77777777" w:rsidR="004A6502" w:rsidRPr="0011310E" w:rsidRDefault="004A6502" w:rsidP="005522CC">
      <w:pPr>
        <w:keepNext/>
        <w:keepLines/>
        <w:spacing w:after="0" w:line="240" w:lineRule="auto"/>
        <w:ind w:left="4320" w:right="-164"/>
        <w:rPr>
          <w:rFonts w:ascii="Times New Roman" w:eastAsia="Times New Roman" w:hAnsi="Times New Roman" w:cs="Times New Roman"/>
          <w:b/>
          <w:sz w:val="26"/>
          <w:lang w:val="uk-UA"/>
        </w:rPr>
      </w:pPr>
      <w:r w:rsidRPr="0011310E">
        <w:rPr>
          <w:lang w:val="uk-UA"/>
        </w:rPr>
        <w:t xml:space="preserve">   </w:t>
      </w:r>
      <w:r w:rsidRPr="0011310E">
        <w:rPr>
          <w:lang w:val="uk-UA"/>
        </w:rPr>
        <w:object w:dxaOrig="794" w:dyaOrig="1013" w14:anchorId="10EF9222">
          <v:rect id="rectole0000000000" o:spid="_x0000_i1025" style="width:39.75pt;height:51pt" o:ole="" o:preferrelative="t" stroked="f">
            <v:imagedata r:id="rId6" o:title=""/>
          </v:rect>
          <o:OLEObject Type="Embed" ProgID="StaticMetafile" ShapeID="rectole0000000000" DrawAspect="Content" ObjectID="_1788674094" r:id="rId7"/>
        </w:object>
      </w:r>
    </w:p>
    <w:p w14:paraId="31776BD9" w14:textId="77777777" w:rsidR="004A6502" w:rsidRPr="0011310E" w:rsidRDefault="004A6502" w:rsidP="005522CC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16"/>
          <w:shd w:val="clear" w:color="auto" w:fill="FFFFFF"/>
          <w:lang w:val="uk-UA"/>
        </w:rPr>
      </w:pPr>
    </w:p>
    <w:p w14:paraId="4D712D43" w14:textId="77777777" w:rsidR="004A6502" w:rsidRPr="0011310E" w:rsidRDefault="004A6502" w:rsidP="005522CC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</w:pPr>
      <w:r w:rsidRPr="0011310E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  <w:t>ХАРКІВСЬКА ОБЛАСНА РАДА</w:t>
      </w:r>
    </w:p>
    <w:p w14:paraId="09E23D7B" w14:textId="77777777" w:rsidR="004A6502" w:rsidRPr="0011310E" w:rsidRDefault="004A6502" w:rsidP="005522CC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</w:pPr>
    </w:p>
    <w:p w14:paraId="475D5EDE" w14:textId="77777777" w:rsidR="004A6502" w:rsidRPr="0011310E" w:rsidRDefault="004A6502" w:rsidP="005522CC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  <w:r w:rsidRPr="0011310E">
        <w:rPr>
          <w:rFonts w:ascii="Times New Roman" w:eastAsia="Times New Roman" w:hAnsi="Times New Roman" w:cs="Times New Roman"/>
          <w:caps/>
          <w:sz w:val="26"/>
          <w:lang w:val="uk-UA"/>
        </w:rPr>
        <w:t>постійна комісія з питань НАУКИ, ОСВІТИ ТА ДУХОВНОСТІ</w:t>
      </w:r>
    </w:p>
    <w:p w14:paraId="640D338D" w14:textId="77777777" w:rsidR="004A6502" w:rsidRPr="0011310E" w:rsidRDefault="004A6502" w:rsidP="005522CC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</w:p>
    <w:p w14:paraId="697F9E4F" w14:textId="77777777" w:rsidR="004A6502" w:rsidRPr="0011310E" w:rsidRDefault="004A6502" w:rsidP="005522CC">
      <w:pPr>
        <w:tabs>
          <w:tab w:val="left" w:pos="2970"/>
        </w:tabs>
        <w:spacing w:after="0" w:line="240" w:lineRule="auto"/>
        <w:ind w:right="-164"/>
        <w:rPr>
          <w:rFonts w:ascii="Times New Roman" w:eastAsia="Times New Roman" w:hAnsi="Times New Roman" w:cs="Times New Roman"/>
          <w:sz w:val="16"/>
          <w:lang w:val="uk-UA"/>
        </w:rPr>
      </w:pPr>
      <w:r w:rsidRPr="0011310E">
        <w:rPr>
          <w:rFonts w:ascii="Times New Roman" w:eastAsia="Times New Roman" w:hAnsi="Times New Roman" w:cs="Times New Roman"/>
          <w:sz w:val="16"/>
          <w:lang w:val="uk-UA"/>
        </w:rPr>
        <w:tab/>
      </w:r>
    </w:p>
    <w:p w14:paraId="5FE920BA" w14:textId="77777777" w:rsidR="004A6502" w:rsidRPr="0011310E" w:rsidRDefault="004A6502" w:rsidP="005522CC">
      <w:pPr>
        <w:pBdr>
          <w:bottom w:val="single" w:sz="12" w:space="1" w:color="auto"/>
        </w:pBdr>
        <w:spacing w:after="0" w:line="240" w:lineRule="auto"/>
        <w:ind w:right="-164"/>
        <w:rPr>
          <w:rStyle w:val="a3"/>
          <w:rFonts w:ascii="Times New Roman" w:eastAsia="Times New Roman" w:hAnsi="Times New Roman" w:cs="Times New Roman"/>
          <w:i/>
          <w:color w:val="auto"/>
          <w:lang w:val="uk-UA"/>
        </w:rPr>
      </w:pPr>
      <w:r w:rsidRPr="0011310E">
        <w:rPr>
          <w:rFonts w:ascii="Times New Roman" w:eastAsia="Times New Roman" w:hAnsi="Times New Roman" w:cs="Times New Roman"/>
          <w:i/>
          <w:lang w:val="uk-UA"/>
        </w:rPr>
        <w:t xml:space="preserve">вул. Сумська, 64, м. Харків 61002, тел. 700-53-29,  e-mail:  </w:t>
      </w:r>
      <w:hyperlink r:id="rId8" w:history="1">
        <w:r w:rsidRPr="0011310E">
          <w:rPr>
            <w:rStyle w:val="a3"/>
            <w:rFonts w:ascii="Times New Roman" w:eastAsia="Times New Roman" w:hAnsi="Times New Roman" w:cs="Times New Roman"/>
            <w:i/>
            <w:color w:val="auto"/>
            <w:lang w:val="uk-UA"/>
          </w:rPr>
          <w:t>sc12-or@ukr.net</w:t>
        </w:r>
      </w:hyperlink>
    </w:p>
    <w:p w14:paraId="0D996C38" w14:textId="77777777" w:rsidR="004A6502" w:rsidRPr="0011310E" w:rsidRDefault="004A6502" w:rsidP="005522CC">
      <w:pPr>
        <w:spacing w:after="0" w:line="240" w:lineRule="auto"/>
        <w:ind w:right="-164"/>
        <w:rPr>
          <w:rFonts w:ascii="Times New Roman" w:eastAsia="Times New Roman" w:hAnsi="Times New Roman" w:cs="Times New Roman"/>
          <w:sz w:val="8"/>
          <w:lang w:val="uk-UA"/>
        </w:rPr>
      </w:pPr>
    </w:p>
    <w:p w14:paraId="51D9625B" w14:textId="77777777" w:rsidR="004A6502" w:rsidRPr="0011310E" w:rsidRDefault="004A6502" w:rsidP="005522CC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11310E">
        <w:rPr>
          <w:rFonts w:ascii="Times New Roman" w:eastAsia="Times New Roman" w:hAnsi="Times New Roman" w:cs="Times New Roman"/>
          <w:lang w:val="uk-UA"/>
        </w:rPr>
        <w:t>_______________</w:t>
      </w:r>
      <w:r w:rsidRPr="0011310E">
        <w:rPr>
          <w:rFonts w:ascii="Segoe UI Symbol" w:eastAsia="Segoe UI Symbol" w:hAnsi="Segoe UI Symbol" w:cs="Segoe UI Symbol"/>
          <w:lang w:val="uk-UA"/>
        </w:rPr>
        <w:t>№</w:t>
      </w:r>
      <w:r w:rsidRPr="0011310E">
        <w:rPr>
          <w:rFonts w:ascii="Times New Roman" w:eastAsia="Times New Roman" w:hAnsi="Times New Roman" w:cs="Times New Roman"/>
          <w:lang w:val="uk-UA"/>
        </w:rPr>
        <w:t>_______________</w:t>
      </w:r>
    </w:p>
    <w:p w14:paraId="1B9F17E0" w14:textId="77777777" w:rsidR="004A6502" w:rsidRPr="0011310E" w:rsidRDefault="004A6502" w:rsidP="005522CC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11310E">
        <w:rPr>
          <w:rFonts w:ascii="Times New Roman" w:eastAsia="Times New Roman" w:hAnsi="Times New Roman" w:cs="Times New Roman"/>
          <w:lang w:val="uk-UA"/>
        </w:rPr>
        <w:t xml:space="preserve">На </w:t>
      </w:r>
      <w:r w:rsidRPr="0011310E">
        <w:rPr>
          <w:rFonts w:ascii="Segoe UI Symbol" w:eastAsia="Segoe UI Symbol" w:hAnsi="Segoe UI Symbol" w:cs="Segoe UI Symbol"/>
          <w:lang w:val="uk-UA"/>
        </w:rPr>
        <w:t>№</w:t>
      </w:r>
      <w:r w:rsidRPr="0011310E">
        <w:rPr>
          <w:rFonts w:ascii="Times New Roman" w:eastAsia="Times New Roman" w:hAnsi="Times New Roman" w:cs="Times New Roman"/>
          <w:lang w:val="uk-UA"/>
        </w:rPr>
        <w:t xml:space="preserve"> ___________________________</w:t>
      </w:r>
    </w:p>
    <w:p w14:paraId="6D43C4E0" w14:textId="77777777" w:rsidR="00785331" w:rsidRPr="0011310E" w:rsidRDefault="00785331" w:rsidP="00785331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5BE4C2CE" w14:textId="77777777" w:rsidR="00785331" w:rsidRPr="0011310E" w:rsidRDefault="00785331" w:rsidP="00785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12355F" w14:textId="2EB703CB" w:rsidR="00785331" w:rsidRPr="0011310E" w:rsidRDefault="00785331" w:rsidP="00785331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1</w:t>
      </w:r>
      <w:r w:rsidR="0040363F"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40363F"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вересня</w:t>
      </w:r>
      <w:r w:rsidR="000A2649"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 w:rsidR="000A2649"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</w:t>
      </w:r>
      <w:r w:rsidR="000A2649"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.00</w:t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 w:rsidR="0040363F" w:rsidRPr="0011310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C46EB" w:rsidRPr="0011310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14:paraId="3F9663DD" w14:textId="77777777" w:rsidR="00785331" w:rsidRPr="0011310E" w:rsidRDefault="00785331" w:rsidP="0078533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781F3EC" w14:textId="77777777" w:rsidR="00785331" w:rsidRPr="0011310E" w:rsidRDefault="00785331" w:rsidP="00785331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1F776806" w14:textId="3C8963E9" w:rsidR="00785331" w:rsidRPr="0011310E" w:rsidRDefault="00785331" w:rsidP="00785331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BC4E0D" w:rsidRPr="0011310E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</w:p>
    <w:p w14:paraId="42DE6600" w14:textId="77777777" w:rsidR="00785331" w:rsidRPr="0011310E" w:rsidRDefault="00785331" w:rsidP="00785331">
      <w:pPr>
        <w:pStyle w:val="docdata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14:paraId="68FBF433" w14:textId="5289F24E" w:rsidR="00785331" w:rsidRPr="0011310E" w:rsidRDefault="00785331" w:rsidP="0078533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Pr="001131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проєкту рішення обласної ради </w:t>
      </w:r>
      <w:r w:rsidRPr="001131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781F1A" w:rsidRPr="0011310E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проведення обласного конкурсу "Школа, безпека, здоров'я, безбар'єрність"</w:t>
      </w:r>
      <w:r w:rsidRPr="0011310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24D43F71" w14:textId="77777777" w:rsidR="00785331" w:rsidRPr="0011310E" w:rsidRDefault="00785331" w:rsidP="00785331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D928FA3" w14:textId="60D014FE" w:rsidR="00785331" w:rsidRPr="0011310E" w:rsidRDefault="00785331" w:rsidP="007853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військовою адміністрацією (розробник – Департамент </w:t>
      </w:r>
      <w:r w:rsidR="00781F1A" w:rsidRPr="0011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науки і освіти </w:t>
      </w: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Харківської обласної військової адміністрації).</w:t>
      </w:r>
    </w:p>
    <w:p w14:paraId="7A9D6C41" w14:textId="77777777" w:rsidR="00785331" w:rsidRPr="0011310E" w:rsidRDefault="00785331" w:rsidP="007853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61E17A8E" w14:textId="77777777" w:rsidR="00785331" w:rsidRPr="0011310E" w:rsidRDefault="00785331" w:rsidP="00785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11310E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11310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22277F7E" w14:textId="77777777" w:rsidR="00785331" w:rsidRPr="0011310E" w:rsidRDefault="00785331" w:rsidP="00785331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6052B972" w14:textId="77777777" w:rsidR="00785331" w:rsidRPr="0011310E" w:rsidRDefault="00785331" w:rsidP="00785331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60A13EDA" w14:textId="77777777" w:rsidR="00785331" w:rsidRPr="0011310E" w:rsidRDefault="00785331" w:rsidP="0078533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4F51560" w14:textId="22B2BBF4" w:rsidR="00785331" w:rsidRPr="0011310E" w:rsidRDefault="00785331" w:rsidP="00785331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9F2E72" w:rsidRPr="0011310E">
        <w:rPr>
          <w:rFonts w:ascii="Times New Roman" w:hAnsi="Times New Roman" w:cs="Times New Roman"/>
          <w:sz w:val="28"/>
          <w:szCs w:val="28"/>
          <w:u w:val="single"/>
          <w:lang w:val="uk-UA"/>
        </w:rPr>
        <w:t>З урахуванням висновків постійної комісії обласної ради  з питань бюджету</w:t>
      </w:r>
      <w:r w:rsidR="009F2E72" w:rsidRPr="0011310E">
        <w:rPr>
          <w:szCs w:val="28"/>
          <w:lang w:val="uk-UA"/>
        </w:rPr>
        <w:t xml:space="preserve"> </w:t>
      </w:r>
      <w:r w:rsidR="0011310E" w:rsidRPr="0011310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F2E72" w:rsidRPr="0011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огодити </w:t>
      </w:r>
      <w:r w:rsidR="009F2E72" w:rsidRPr="001131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9F2E72" w:rsidRPr="0011310E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Порядку визначення та нагородження переможців обласного конкурсу «Найкращий молодий науковець Харківщини»</w:t>
      </w:r>
      <w:r w:rsidR="009F2E72" w:rsidRPr="001131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» </w:t>
      </w:r>
      <w:r w:rsidR="009F2E72" w:rsidRPr="0011310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9F2E72" w:rsidRPr="001131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F2E72" w:rsidRPr="0011310E">
        <w:rPr>
          <w:rFonts w:ascii="Times New Roman" w:hAnsi="Times New Roman" w:cs="Times New Roman"/>
          <w:bCs/>
          <w:sz w:val="28"/>
          <w:szCs w:val="28"/>
          <w:lang w:val="uk-UA"/>
        </w:rPr>
        <w:t>рекомендувати  для розгляду на пленарному  засіданні чергової сесії обласної ради.</w:t>
      </w: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941D818" w14:textId="77777777" w:rsidR="00785331" w:rsidRPr="0011310E" w:rsidRDefault="00785331" w:rsidP="0078533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A27107" w:rsidRPr="0011310E" w14:paraId="4DF149C0" w14:textId="77777777" w:rsidTr="002C152E">
        <w:trPr>
          <w:trHeight w:val="1065"/>
        </w:trPr>
        <w:tc>
          <w:tcPr>
            <w:tcW w:w="1798" w:type="dxa"/>
            <w:shd w:val="clear" w:color="auto" w:fill="auto"/>
          </w:tcPr>
          <w:p w14:paraId="1E0BF0DB" w14:textId="77777777" w:rsidR="00785331" w:rsidRPr="0011310E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4B23B6C2" w14:textId="77777777" w:rsidR="00785331" w:rsidRPr="0011310E" w:rsidRDefault="00785331" w:rsidP="002C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342708F8" w14:textId="77777777" w:rsidR="00785331" w:rsidRPr="0011310E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88FD96D" w14:textId="6C6C087F" w:rsidR="00785331" w:rsidRPr="0011310E" w:rsidRDefault="00545F42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34D524AE" w14:textId="230F7E0D" w:rsidR="00781F1A" w:rsidRPr="0011310E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(Куц Г.М., Гурова К.Д., </w:t>
            </w:r>
            <w:r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r w:rsidR="00883761"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Дейнека Р.С., </w:t>
            </w:r>
            <w:r w:rsidR="0040363F"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 Т.В.</w:t>
            </w:r>
            <w:r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, </w:t>
            </w:r>
          </w:p>
          <w:p w14:paraId="6C651388" w14:textId="4C780E9B" w:rsidR="00785331" w:rsidRPr="0011310E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 М.К.);</w:t>
            </w:r>
          </w:p>
          <w:p w14:paraId="7CAB2D2E" w14:textId="77777777" w:rsidR="00785331" w:rsidRPr="0011310E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7107" w:rsidRPr="0011310E" w14:paraId="1ABD794D" w14:textId="77777777" w:rsidTr="002C152E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3CA73752" w14:textId="77777777" w:rsidR="00785331" w:rsidRPr="0011310E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76022631" w14:textId="77777777" w:rsidR="00785331" w:rsidRPr="0011310E" w:rsidRDefault="00785331" w:rsidP="002C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B802B19" w14:textId="77777777" w:rsidR="00785331" w:rsidRPr="0011310E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23D52" w14:textId="77777777" w:rsidR="00785331" w:rsidRPr="0011310E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63F72118" w14:textId="77777777" w:rsidR="00785331" w:rsidRPr="0011310E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A27107" w:rsidRPr="0011310E" w14:paraId="2018017F" w14:textId="77777777" w:rsidTr="002C152E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71E341CE" w14:textId="77777777" w:rsidR="00785331" w:rsidRPr="0011310E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36607CF0" w14:textId="77777777" w:rsidR="00785331" w:rsidRPr="0011310E" w:rsidRDefault="00785331" w:rsidP="002C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EA5DBD4" w14:textId="77777777" w:rsidR="00785331" w:rsidRPr="0011310E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EF2949" w14:textId="77777777" w:rsidR="00785331" w:rsidRPr="0011310E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110FA41F" w14:textId="77777777" w:rsidR="00785331" w:rsidRPr="0011310E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53FE1C82" w14:textId="77777777" w:rsidR="00785331" w:rsidRPr="0011310E" w:rsidRDefault="00785331" w:rsidP="0078533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69889FB" w14:textId="77777777" w:rsidR="00785331" w:rsidRPr="0011310E" w:rsidRDefault="00785331" w:rsidP="0078533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12F72B64" w14:textId="77777777" w:rsidR="00FE0525" w:rsidRPr="0011310E" w:rsidRDefault="00FE0525" w:rsidP="005522CC">
      <w:pPr>
        <w:pStyle w:val="21"/>
        <w:tabs>
          <w:tab w:val="left" w:pos="284"/>
          <w:tab w:val="left" w:pos="709"/>
        </w:tabs>
        <w:spacing w:after="0" w:line="240" w:lineRule="auto"/>
        <w:ind w:right="-16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00DF235D" w14:textId="77777777" w:rsidR="005522CC" w:rsidRPr="0011310E" w:rsidRDefault="005522CC" w:rsidP="005522CC">
      <w:pPr>
        <w:spacing w:after="0" w:line="240" w:lineRule="auto"/>
        <w:ind w:right="-1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2EE04A" w14:textId="77777777" w:rsidR="00E771A1" w:rsidRPr="0011310E" w:rsidRDefault="00E771A1" w:rsidP="005522CC">
      <w:pPr>
        <w:spacing w:after="0" w:line="240" w:lineRule="auto"/>
        <w:ind w:right="-1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D5FC8C" w14:textId="77777777" w:rsidR="00C228E7" w:rsidRPr="0011310E" w:rsidRDefault="00C228E7" w:rsidP="00C228E7">
      <w:pPr>
        <w:keepNext/>
        <w:keepLines/>
        <w:spacing w:after="0" w:line="240" w:lineRule="auto"/>
        <w:ind w:left="4320" w:right="-164"/>
        <w:rPr>
          <w:rFonts w:ascii="Times New Roman" w:eastAsia="Times New Roman" w:hAnsi="Times New Roman" w:cs="Times New Roman"/>
          <w:b/>
          <w:sz w:val="26"/>
          <w:lang w:val="uk-UA"/>
        </w:rPr>
      </w:pPr>
      <w:r w:rsidRPr="0011310E">
        <w:rPr>
          <w:lang w:val="uk-UA"/>
        </w:rPr>
        <w:lastRenderedPageBreak/>
        <w:t xml:space="preserve">   </w:t>
      </w:r>
      <w:r w:rsidRPr="0011310E">
        <w:rPr>
          <w:lang w:val="uk-UA"/>
        </w:rPr>
        <w:object w:dxaOrig="794" w:dyaOrig="1013" w14:anchorId="7FE0742E">
          <v:rect id="_x0000_i1026" style="width:39.75pt;height:51pt" o:ole="" o:preferrelative="t" stroked="f">
            <v:imagedata r:id="rId6" o:title=""/>
          </v:rect>
          <o:OLEObject Type="Embed" ProgID="StaticMetafile" ShapeID="_x0000_i1026" DrawAspect="Content" ObjectID="_1788674095" r:id="rId9"/>
        </w:object>
      </w:r>
    </w:p>
    <w:p w14:paraId="0C46802C" w14:textId="77777777" w:rsidR="00C228E7" w:rsidRPr="0011310E" w:rsidRDefault="00C228E7" w:rsidP="00C228E7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16"/>
          <w:shd w:val="clear" w:color="auto" w:fill="FFFFFF"/>
          <w:lang w:val="uk-UA"/>
        </w:rPr>
      </w:pPr>
    </w:p>
    <w:p w14:paraId="07AFCE63" w14:textId="77777777" w:rsidR="00C228E7" w:rsidRPr="0011310E" w:rsidRDefault="00C228E7" w:rsidP="00C228E7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</w:pPr>
      <w:r w:rsidRPr="0011310E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  <w:t>ХАРКІВСЬКА ОБЛАСНА РАДА</w:t>
      </w:r>
    </w:p>
    <w:p w14:paraId="7E8D5A7E" w14:textId="77777777" w:rsidR="00C228E7" w:rsidRPr="0011310E" w:rsidRDefault="00C228E7" w:rsidP="00C228E7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</w:pPr>
    </w:p>
    <w:p w14:paraId="0FD58C43" w14:textId="77777777" w:rsidR="00C228E7" w:rsidRPr="0011310E" w:rsidRDefault="00C228E7" w:rsidP="00C228E7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  <w:r w:rsidRPr="0011310E">
        <w:rPr>
          <w:rFonts w:ascii="Times New Roman" w:eastAsia="Times New Roman" w:hAnsi="Times New Roman" w:cs="Times New Roman"/>
          <w:caps/>
          <w:sz w:val="26"/>
          <w:lang w:val="uk-UA"/>
        </w:rPr>
        <w:t>постійна комісія з питань НАУКИ, ОСВІТИ ТА ДУХОВНОСТІ</w:t>
      </w:r>
    </w:p>
    <w:p w14:paraId="0E729CD1" w14:textId="77777777" w:rsidR="00C228E7" w:rsidRPr="0011310E" w:rsidRDefault="00C228E7" w:rsidP="00C228E7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</w:p>
    <w:p w14:paraId="5DF6B36C" w14:textId="77777777" w:rsidR="00C228E7" w:rsidRPr="0011310E" w:rsidRDefault="00C228E7" w:rsidP="00C228E7">
      <w:pPr>
        <w:tabs>
          <w:tab w:val="left" w:pos="2970"/>
        </w:tabs>
        <w:spacing w:after="0" w:line="240" w:lineRule="auto"/>
        <w:ind w:right="-164"/>
        <w:rPr>
          <w:rFonts w:ascii="Times New Roman" w:eastAsia="Times New Roman" w:hAnsi="Times New Roman" w:cs="Times New Roman"/>
          <w:sz w:val="16"/>
          <w:lang w:val="uk-UA"/>
        </w:rPr>
      </w:pPr>
      <w:r w:rsidRPr="0011310E">
        <w:rPr>
          <w:rFonts w:ascii="Times New Roman" w:eastAsia="Times New Roman" w:hAnsi="Times New Roman" w:cs="Times New Roman"/>
          <w:sz w:val="16"/>
          <w:lang w:val="uk-UA"/>
        </w:rPr>
        <w:tab/>
      </w:r>
    </w:p>
    <w:p w14:paraId="5C4E2A99" w14:textId="77777777" w:rsidR="00C228E7" w:rsidRPr="0011310E" w:rsidRDefault="00C228E7" w:rsidP="00C228E7">
      <w:pPr>
        <w:pBdr>
          <w:bottom w:val="single" w:sz="12" w:space="1" w:color="auto"/>
        </w:pBdr>
        <w:spacing w:after="0" w:line="240" w:lineRule="auto"/>
        <w:ind w:right="-164"/>
        <w:rPr>
          <w:rStyle w:val="a3"/>
          <w:rFonts w:ascii="Times New Roman" w:eastAsia="Times New Roman" w:hAnsi="Times New Roman" w:cs="Times New Roman"/>
          <w:i/>
          <w:color w:val="auto"/>
          <w:lang w:val="uk-UA"/>
        </w:rPr>
      </w:pPr>
      <w:r w:rsidRPr="0011310E">
        <w:rPr>
          <w:rFonts w:ascii="Times New Roman" w:eastAsia="Times New Roman" w:hAnsi="Times New Roman" w:cs="Times New Roman"/>
          <w:i/>
          <w:lang w:val="uk-UA"/>
        </w:rPr>
        <w:t xml:space="preserve">вул. Сумська, 64, м. Харків 61002, тел. 700-53-29,  e-mail:  </w:t>
      </w:r>
      <w:hyperlink r:id="rId10" w:history="1">
        <w:r w:rsidRPr="0011310E">
          <w:rPr>
            <w:rStyle w:val="a3"/>
            <w:rFonts w:ascii="Times New Roman" w:eastAsia="Times New Roman" w:hAnsi="Times New Roman" w:cs="Times New Roman"/>
            <w:i/>
            <w:color w:val="auto"/>
            <w:lang w:val="uk-UA"/>
          </w:rPr>
          <w:t>sc12-or@ukr.net</w:t>
        </w:r>
      </w:hyperlink>
    </w:p>
    <w:p w14:paraId="3DC50CCB" w14:textId="77777777" w:rsidR="00C228E7" w:rsidRPr="0011310E" w:rsidRDefault="00C228E7" w:rsidP="00C228E7">
      <w:pPr>
        <w:spacing w:after="0" w:line="240" w:lineRule="auto"/>
        <w:ind w:right="-164"/>
        <w:rPr>
          <w:rFonts w:ascii="Times New Roman" w:eastAsia="Times New Roman" w:hAnsi="Times New Roman" w:cs="Times New Roman"/>
          <w:sz w:val="8"/>
          <w:lang w:val="uk-UA"/>
        </w:rPr>
      </w:pPr>
    </w:p>
    <w:p w14:paraId="4B88A016" w14:textId="77777777" w:rsidR="00C228E7" w:rsidRPr="0011310E" w:rsidRDefault="00C228E7" w:rsidP="00C228E7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11310E">
        <w:rPr>
          <w:rFonts w:ascii="Times New Roman" w:eastAsia="Times New Roman" w:hAnsi="Times New Roman" w:cs="Times New Roman"/>
          <w:lang w:val="uk-UA"/>
        </w:rPr>
        <w:t>_______________</w:t>
      </w:r>
      <w:r w:rsidRPr="0011310E">
        <w:rPr>
          <w:rFonts w:ascii="Segoe UI Symbol" w:eastAsia="Segoe UI Symbol" w:hAnsi="Segoe UI Symbol" w:cs="Segoe UI Symbol"/>
          <w:lang w:val="uk-UA"/>
        </w:rPr>
        <w:t>№</w:t>
      </w:r>
      <w:r w:rsidRPr="0011310E">
        <w:rPr>
          <w:rFonts w:ascii="Times New Roman" w:eastAsia="Times New Roman" w:hAnsi="Times New Roman" w:cs="Times New Roman"/>
          <w:lang w:val="uk-UA"/>
        </w:rPr>
        <w:t>_______________</w:t>
      </w:r>
    </w:p>
    <w:p w14:paraId="53724BC0" w14:textId="77777777" w:rsidR="00C228E7" w:rsidRPr="0011310E" w:rsidRDefault="00C228E7" w:rsidP="00C228E7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11310E">
        <w:rPr>
          <w:rFonts w:ascii="Times New Roman" w:eastAsia="Times New Roman" w:hAnsi="Times New Roman" w:cs="Times New Roman"/>
          <w:lang w:val="uk-UA"/>
        </w:rPr>
        <w:t xml:space="preserve">На </w:t>
      </w:r>
      <w:r w:rsidRPr="0011310E">
        <w:rPr>
          <w:rFonts w:ascii="Segoe UI Symbol" w:eastAsia="Segoe UI Symbol" w:hAnsi="Segoe UI Symbol" w:cs="Segoe UI Symbol"/>
          <w:lang w:val="uk-UA"/>
        </w:rPr>
        <w:t>№</w:t>
      </w:r>
      <w:r w:rsidRPr="0011310E">
        <w:rPr>
          <w:rFonts w:ascii="Times New Roman" w:eastAsia="Times New Roman" w:hAnsi="Times New Roman" w:cs="Times New Roman"/>
          <w:lang w:val="uk-UA"/>
        </w:rPr>
        <w:t xml:space="preserve"> ___________________________</w:t>
      </w:r>
    </w:p>
    <w:p w14:paraId="62D0E3D5" w14:textId="77777777" w:rsidR="00C228E7" w:rsidRPr="0011310E" w:rsidRDefault="00C228E7" w:rsidP="00C228E7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02C14F7B" w14:textId="77777777" w:rsidR="00C228E7" w:rsidRPr="0011310E" w:rsidRDefault="00C228E7" w:rsidP="00C22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57277D" w14:textId="77777777" w:rsidR="0017005F" w:rsidRPr="0011310E" w:rsidRDefault="0017005F" w:rsidP="0017005F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18 вересня  2024 р., 15.00</w:t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hAnsi="Times New Roman" w:cs="Times New Roman"/>
          <w:b/>
          <w:sz w:val="28"/>
          <w:szCs w:val="28"/>
          <w:lang w:val="uk-UA"/>
        </w:rPr>
        <w:t>Протокол  № 30</w:t>
      </w:r>
    </w:p>
    <w:p w14:paraId="637A7ABE" w14:textId="77777777" w:rsidR="00C228E7" w:rsidRPr="0011310E" w:rsidRDefault="00C228E7" w:rsidP="00C228E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CC3C3CE" w14:textId="77777777" w:rsidR="00C228E7" w:rsidRPr="0011310E" w:rsidRDefault="00C228E7" w:rsidP="00C228E7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2D3BAE8C" w14:textId="3C752B7F" w:rsidR="00C228E7" w:rsidRPr="0011310E" w:rsidRDefault="00C228E7" w:rsidP="00C228E7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BC4E0D" w:rsidRPr="0011310E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</w:p>
    <w:p w14:paraId="65A3FC4F" w14:textId="77777777" w:rsidR="00C228E7" w:rsidRPr="0011310E" w:rsidRDefault="00C228E7" w:rsidP="00C228E7">
      <w:pPr>
        <w:pStyle w:val="docdata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14:paraId="2821DBDB" w14:textId="09D72430" w:rsidR="00C228E7" w:rsidRPr="0011310E" w:rsidRDefault="00C228E7" w:rsidP="00C228E7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rFonts w:eastAsia="Times New Roman"/>
          <w:lang w:eastAsia="ru-RU"/>
        </w:rPr>
      </w:pPr>
      <w:r w:rsidRPr="0011310E">
        <w:rPr>
          <w:bCs/>
        </w:rPr>
        <w:t xml:space="preserve">До </w:t>
      </w:r>
      <w:r w:rsidRPr="0011310E">
        <w:rPr>
          <w:rFonts w:eastAsia="Times New Roman"/>
          <w:bCs/>
          <w:lang w:eastAsia="ru-RU"/>
        </w:rPr>
        <w:t xml:space="preserve">проєкту рішення обласної ради </w:t>
      </w:r>
      <w:r w:rsidRPr="0011310E">
        <w:rPr>
          <w:rFonts w:eastAsia="Times New Roman"/>
          <w:bCs/>
          <w:lang w:eastAsia="uk-UA"/>
        </w:rPr>
        <w:t>«</w:t>
      </w:r>
      <w:r w:rsidR="000A57AB" w:rsidRPr="0011310E">
        <w:rPr>
          <w:bCs/>
        </w:rPr>
        <w:t>Про затвердження Порядку визначення та нагородження переможців обласного конкурсу «Найкращий молодий науковець Харківщини» і Порядку визначення та нагородження переможців обласного конкурсу «Вища школа Харківщини – кращі імена</w:t>
      </w:r>
      <w:r w:rsidRPr="0011310E">
        <w:rPr>
          <w:rFonts w:eastAsia="Times New Roman"/>
          <w:lang w:eastAsia="ru-RU"/>
        </w:rPr>
        <w:t>».</w:t>
      </w:r>
    </w:p>
    <w:p w14:paraId="0544AF6A" w14:textId="77777777" w:rsidR="00C228E7" w:rsidRPr="0011310E" w:rsidRDefault="00C228E7" w:rsidP="00C228E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8005D70" w14:textId="77777777" w:rsidR="000A57AB" w:rsidRPr="0011310E" w:rsidRDefault="000A57AB" w:rsidP="000A57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військовою адміністрацією (розробник – Департамент науки і освіти Харківської обласної військової адміністрації).</w:t>
      </w:r>
    </w:p>
    <w:p w14:paraId="1ACD88FD" w14:textId="77777777" w:rsidR="00C228E7" w:rsidRPr="0011310E" w:rsidRDefault="00C228E7" w:rsidP="00C228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5A0D22AE" w14:textId="77777777" w:rsidR="00C228E7" w:rsidRPr="0011310E" w:rsidRDefault="00C228E7" w:rsidP="00C228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44F86612" w14:textId="77777777" w:rsidR="00C228E7" w:rsidRPr="0011310E" w:rsidRDefault="00C228E7" w:rsidP="00C228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11310E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11310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087099DB" w14:textId="77777777" w:rsidR="00C228E7" w:rsidRPr="0011310E" w:rsidRDefault="00C228E7" w:rsidP="00C228E7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62CB2DD0" w14:textId="77777777" w:rsidR="00C228E7" w:rsidRPr="0011310E" w:rsidRDefault="00C228E7" w:rsidP="00C228E7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27A97ACD" w14:textId="77777777" w:rsidR="00C228E7" w:rsidRPr="0011310E" w:rsidRDefault="00C228E7" w:rsidP="00C228E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BD8D614" w14:textId="1DAFB013" w:rsidR="00C228E7" w:rsidRPr="0011310E" w:rsidRDefault="00C228E7" w:rsidP="00C228E7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="008E0A59" w:rsidRPr="0011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E0A59" w:rsidRPr="0011310E">
        <w:rPr>
          <w:rFonts w:ascii="Times New Roman" w:hAnsi="Times New Roman" w:cs="Times New Roman"/>
          <w:sz w:val="28"/>
          <w:szCs w:val="28"/>
          <w:u w:val="single"/>
          <w:lang w:val="uk-UA"/>
        </w:rPr>
        <w:t>З урахуванням висновків постійної комісії обласної ради  з питань бюджету</w:t>
      </w:r>
      <w:r w:rsidR="008E0A59" w:rsidRPr="0011310E">
        <w:rPr>
          <w:szCs w:val="28"/>
          <w:lang w:val="uk-UA"/>
        </w:rPr>
        <w:t xml:space="preserve"> </w:t>
      </w:r>
      <w:r w:rsidR="0011310E" w:rsidRPr="0011310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1310E" w:rsidRPr="0011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огодити </w:t>
      </w:r>
      <w:r w:rsidR="00BC4E0D" w:rsidRPr="0011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проєкт рішення </w:t>
      </w:r>
      <w:r w:rsidR="00950ADC" w:rsidRPr="001131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0A57AB" w:rsidRPr="0011310E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Порядку визначення та нагородження переможців обласного конкурсу «Найкращий молодий науковець Харківщини»</w:t>
      </w:r>
      <w:r w:rsidR="00950ADC" w:rsidRPr="001131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» </w:t>
      </w:r>
      <w:r w:rsidR="00950ADC" w:rsidRPr="0011310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950ADC" w:rsidRPr="001131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50ADC" w:rsidRPr="0011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рекомендувати  </w:t>
      </w:r>
      <w:r w:rsidR="000A2649" w:rsidRPr="0011310E">
        <w:rPr>
          <w:rFonts w:ascii="Times New Roman" w:hAnsi="Times New Roman" w:cs="Times New Roman"/>
          <w:bCs/>
          <w:sz w:val="28"/>
          <w:szCs w:val="28"/>
          <w:lang w:val="uk-UA"/>
        </w:rPr>
        <w:t>для розгляду на пленарному  засіданні чергової сесії обласної ради</w:t>
      </w: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8997B4F" w14:textId="77777777" w:rsidR="00C228E7" w:rsidRPr="0011310E" w:rsidRDefault="00C228E7" w:rsidP="00C228E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A27107" w:rsidRPr="0011310E" w14:paraId="228F1D86" w14:textId="77777777" w:rsidTr="001E68B9">
        <w:trPr>
          <w:trHeight w:val="1065"/>
        </w:trPr>
        <w:tc>
          <w:tcPr>
            <w:tcW w:w="1798" w:type="dxa"/>
            <w:shd w:val="clear" w:color="auto" w:fill="auto"/>
          </w:tcPr>
          <w:p w14:paraId="731C4875" w14:textId="77777777" w:rsidR="00C228E7" w:rsidRPr="0011310E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1F14AAA4" w14:textId="77777777" w:rsidR="00C228E7" w:rsidRPr="0011310E" w:rsidRDefault="00C228E7" w:rsidP="001E6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76E30C0C" w14:textId="77777777" w:rsidR="00C228E7" w:rsidRPr="0011310E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F522A95" w14:textId="0EE86AA9" w:rsidR="00C228E7" w:rsidRPr="0011310E" w:rsidRDefault="000A57AB" w:rsidP="001E68B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6BA78E4B" w14:textId="77777777" w:rsidR="009F2E72" w:rsidRPr="0011310E" w:rsidRDefault="00C228E7" w:rsidP="009F2E72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r w:rsidR="009F2E72"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Куц Г.М., Гурова К.Д., </w:t>
            </w:r>
            <w:r w:rsidR="009F2E72"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  <w:t xml:space="preserve">Дейнека Р.С., Малиніна Т.В., </w:t>
            </w:r>
          </w:p>
          <w:p w14:paraId="2A2BA0CD" w14:textId="160ACE5B" w:rsidR="00C228E7" w:rsidRPr="0011310E" w:rsidRDefault="009F2E72" w:rsidP="009F2E72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 М.К.</w:t>
            </w:r>
            <w:r w:rsidR="00C228E7"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);</w:t>
            </w:r>
          </w:p>
          <w:p w14:paraId="66C4AF8A" w14:textId="77777777" w:rsidR="00C228E7" w:rsidRPr="0011310E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7107" w:rsidRPr="0011310E" w14:paraId="19D57FD1" w14:textId="77777777" w:rsidTr="001E68B9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676C4FBB" w14:textId="77777777" w:rsidR="00C228E7" w:rsidRPr="0011310E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413B9FA9" w14:textId="77777777" w:rsidR="00C228E7" w:rsidRPr="0011310E" w:rsidRDefault="00C228E7" w:rsidP="001E6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768F15C" w14:textId="77777777" w:rsidR="00C228E7" w:rsidRPr="0011310E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001D88" w14:textId="77777777" w:rsidR="00C228E7" w:rsidRPr="0011310E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1F79AC58" w14:textId="77777777" w:rsidR="00C228E7" w:rsidRPr="0011310E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C228E7" w:rsidRPr="0011310E" w14:paraId="39F4540A" w14:textId="77777777" w:rsidTr="001E68B9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2E954001" w14:textId="77777777" w:rsidR="00C228E7" w:rsidRPr="0011310E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2EC5405B" w14:textId="77777777" w:rsidR="00C228E7" w:rsidRPr="0011310E" w:rsidRDefault="00C228E7" w:rsidP="001E6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0429C4D" w14:textId="77777777" w:rsidR="00C228E7" w:rsidRPr="0011310E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732D7B" w14:textId="77777777" w:rsidR="00C228E7" w:rsidRPr="0011310E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3BA4BD06" w14:textId="77777777" w:rsidR="00C228E7" w:rsidRPr="0011310E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6D48DAB2" w14:textId="77777777" w:rsidR="00C228E7" w:rsidRPr="0011310E" w:rsidRDefault="00C228E7" w:rsidP="00C228E7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EFAE16B" w14:textId="77777777" w:rsidR="00C228E7" w:rsidRPr="0011310E" w:rsidRDefault="00C228E7" w:rsidP="00C228E7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3FA2F35F" w14:textId="77777777" w:rsidR="000A2649" w:rsidRPr="0011310E" w:rsidRDefault="000A2649" w:rsidP="00C228E7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44C2524" w14:textId="77777777" w:rsidR="000A57AB" w:rsidRPr="0011310E" w:rsidRDefault="000A57AB" w:rsidP="000A57AB">
      <w:pPr>
        <w:keepNext/>
        <w:keepLines/>
        <w:spacing w:after="0" w:line="240" w:lineRule="auto"/>
        <w:ind w:left="4320" w:right="-164"/>
        <w:rPr>
          <w:rFonts w:ascii="Times New Roman" w:eastAsia="Times New Roman" w:hAnsi="Times New Roman" w:cs="Times New Roman"/>
          <w:b/>
          <w:sz w:val="26"/>
          <w:lang w:val="uk-UA"/>
        </w:rPr>
      </w:pPr>
      <w:r w:rsidRPr="0011310E">
        <w:rPr>
          <w:lang w:val="uk-UA"/>
        </w:rPr>
        <w:lastRenderedPageBreak/>
        <w:t xml:space="preserve">   </w:t>
      </w:r>
      <w:r w:rsidRPr="0011310E">
        <w:rPr>
          <w:lang w:val="uk-UA"/>
        </w:rPr>
        <w:object w:dxaOrig="794" w:dyaOrig="1013" w14:anchorId="4E314C62">
          <v:rect id="_x0000_i1027" style="width:39.75pt;height:51pt" o:ole="" o:preferrelative="t" stroked="f">
            <v:imagedata r:id="rId6" o:title=""/>
          </v:rect>
          <o:OLEObject Type="Embed" ProgID="StaticMetafile" ShapeID="_x0000_i1027" DrawAspect="Content" ObjectID="_1788674096" r:id="rId11"/>
        </w:object>
      </w:r>
    </w:p>
    <w:p w14:paraId="0839B23E" w14:textId="77777777" w:rsidR="000A57AB" w:rsidRPr="0011310E" w:rsidRDefault="000A57AB" w:rsidP="000A57AB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16"/>
          <w:shd w:val="clear" w:color="auto" w:fill="FFFFFF"/>
          <w:lang w:val="uk-UA"/>
        </w:rPr>
      </w:pPr>
    </w:p>
    <w:p w14:paraId="2877B809" w14:textId="77777777" w:rsidR="000A57AB" w:rsidRPr="0011310E" w:rsidRDefault="000A57AB" w:rsidP="000A57AB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</w:pPr>
      <w:r w:rsidRPr="0011310E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  <w:t>ХАРКІВСЬКА ОБЛАСНА РАДА</w:t>
      </w:r>
    </w:p>
    <w:p w14:paraId="13DBFE00" w14:textId="77777777" w:rsidR="000A57AB" w:rsidRPr="0011310E" w:rsidRDefault="000A57AB" w:rsidP="000A57AB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</w:pPr>
    </w:p>
    <w:p w14:paraId="79ABF979" w14:textId="77777777" w:rsidR="000A57AB" w:rsidRPr="0011310E" w:rsidRDefault="000A57AB" w:rsidP="000A57AB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  <w:r w:rsidRPr="0011310E">
        <w:rPr>
          <w:rFonts w:ascii="Times New Roman" w:eastAsia="Times New Roman" w:hAnsi="Times New Roman" w:cs="Times New Roman"/>
          <w:caps/>
          <w:sz w:val="26"/>
          <w:lang w:val="uk-UA"/>
        </w:rPr>
        <w:t>постійна комісія з питань НАУКИ, ОСВІТИ ТА ДУХОВНОСТІ</w:t>
      </w:r>
    </w:p>
    <w:p w14:paraId="558E8EFE" w14:textId="77777777" w:rsidR="000A57AB" w:rsidRPr="0011310E" w:rsidRDefault="000A57AB" w:rsidP="000A57AB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</w:p>
    <w:p w14:paraId="59107FD0" w14:textId="77777777" w:rsidR="000A57AB" w:rsidRPr="0011310E" w:rsidRDefault="000A57AB" w:rsidP="000A57AB">
      <w:pPr>
        <w:tabs>
          <w:tab w:val="left" w:pos="2970"/>
        </w:tabs>
        <w:spacing w:after="0" w:line="240" w:lineRule="auto"/>
        <w:ind w:right="-164"/>
        <w:rPr>
          <w:rFonts w:ascii="Times New Roman" w:eastAsia="Times New Roman" w:hAnsi="Times New Roman" w:cs="Times New Roman"/>
          <w:sz w:val="16"/>
          <w:lang w:val="uk-UA"/>
        </w:rPr>
      </w:pPr>
      <w:r w:rsidRPr="0011310E">
        <w:rPr>
          <w:rFonts w:ascii="Times New Roman" w:eastAsia="Times New Roman" w:hAnsi="Times New Roman" w:cs="Times New Roman"/>
          <w:sz w:val="16"/>
          <w:lang w:val="uk-UA"/>
        </w:rPr>
        <w:tab/>
      </w:r>
    </w:p>
    <w:p w14:paraId="69042AB9" w14:textId="77777777" w:rsidR="000A57AB" w:rsidRPr="0011310E" w:rsidRDefault="000A57AB" w:rsidP="000A57AB">
      <w:pPr>
        <w:pBdr>
          <w:bottom w:val="single" w:sz="12" w:space="1" w:color="auto"/>
        </w:pBdr>
        <w:spacing w:after="0" w:line="240" w:lineRule="auto"/>
        <w:ind w:right="-164"/>
        <w:rPr>
          <w:rStyle w:val="a3"/>
          <w:rFonts w:ascii="Times New Roman" w:eastAsia="Times New Roman" w:hAnsi="Times New Roman" w:cs="Times New Roman"/>
          <w:i/>
          <w:color w:val="auto"/>
          <w:lang w:val="uk-UA"/>
        </w:rPr>
      </w:pPr>
      <w:r w:rsidRPr="0011310E">
        <w:rPr>
          <w:rFonts w:ascii="Times New Roman" w:eastAsia="Times New Roman" w:hAnsi="Times New Roman" w:cs="Times New Roman"/>
          <w:i/>
          <w:lang w:val="uk-UA"/>
        </w:rPr>
        <w:t xml:space="preserve">вул. Сумська, 64, м. Харків 61002, тел. 700-53-29,  e-mail:  </w:t>
      </w:r>
      <w:hyperlink r:id="rId12" w:history="1">
        <w:r w:rsidRPr="0011310E">
          <w:rPr>
            <w:rStyle w:val="a3"/>
            <w:rFonts w:ascii="Times New Roman" w:eastAsia="Times New Roman" w:hAnsi="Times New Roman" w:cs="Times New Roman"/>
            <w:i/>
            <w:color w:val="auto"/>
            <w:lang w:val="uk-UA"/>
          </w:rPr>
          <w:t>sc12-or@ukr.net</w:t>
        </w:r>
      </w:hyperlink>
    </w:p>
    <w:p w14:paraId="5FE7E514" w14:textId="77777777" w:rsidR="000A57AB" w:rsidRPr="0011310E" w:rsidRDefault="000A57AB" w:rsidP="000A57AB">
      <w:pPr>
        <w:spacing w:after="0" w:line="240" w:lineRule="auto"/>
        <w:ind w:right="-164"/>
        <w:rPr>
          <w:rFonts w:ascii="Times New Roman" w:eastAsia="Times New Roman" w:hAnsi="Times New Roman" w:cs="Times New Roman"/>
          <w:sz w:val="8"/>
          <w:lang w:val="uk-UA"/>
        </w:rPr>
      </w:pPr>
    </w:p>
    <w:p w14:paraId="5E4C235B" w14:textId="77777777" w:rsidR="000A57AB" w:rsidRPr="0011310E" w:rsidRDefault="000A57AB" w:rsidP="000A57AB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11310E">
        <w:rPr>
          <w:rFonts w:ascii="Times New Roman" w:eastAsia="Times New Roman" w:hAnsi="Times New Roman" w:cs="Times New Roman"/>
          <w:lang w:val="uk-UA"/>
        </w:rPr>
        <w:t>_______________</w:t>
      </w:r>
      <w:r w:rsidRPr="0011310E">
        <w:rPr>
          <w:rFonts w:ascii="Segoe UI Symbol" w:eastAsia="Segoe UI Symbol" w:hAnsi="Segoe UI Symbol" w:cs="Segoe UI Symbol"/>
          <w:lang w:val="uk-UA"/>
        </w:rPr>
        <w:t>№</w:t>
      </w:r>
      <w:r w:rsidRPr="0011310E">
        <w:rPr>
          <w:rFonts w:ascii="Times New Roman" w:eastAsia="Times New Roman" w:hAnsi="Times New Roman" w:cs="Times New Roman"/>
          <w:lang w:val="uk-UA"/>
        </w:rPr>
        <w:t>_______________</w:t>
      </w:r>
    </w:p>
    <w:p w14:paraId="29F533E6" w14:textId="77777777" w:rsidR="000A57AB" w:rsidRPr="0011310E" w:rsidRDefault="000A57AB" w:rsidP="000A57AB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11310E">
        <w:rPr>
          <w:rFonts w:ascii="Times New Roman" w:eastAsia="Times New Roman" w:hAnsi="Times New Roman" w:cs="Times New Roman"/>
          <w:lang w:val="uk-UA"/>
        </w:rPr>
        <w:t xml:space="preserve">На </w:t>
      </w:r>
      <w:r w:rsidRPr="0011310E">
        <w:rPr>
          <w:rFonts w:ascii="Segoe UI Symbol" w:eastAsia="Segoe UI Symbol" w:hAnsi="Segoe UI Symbol" w:cs="Segoe UI Symbol"/>
          <w:lang w:val="uk-UA"/>
        </w:rPr>
        <w:t>№</w:t>
      </w:r>
      <w:r w:rsidRPr="0011310E">
        <w:rPr>
          <w:rFonts w:ascii="Times New Roman" w:eastAsia="Times New Roman" w:hAnsi="Times New Roman" w:cs="Times New Roman"/>
          <w:lang w:val="uk-UA"/>
        </w:rPr>
        <w:t xml:space="preserve"> ___________________________</w:t>
      </w:r>
    </w:p>
    <w:p w14:paraId="3ED4D03A" w14:textId="77777777" w:rsidR="000A57AB" w:rsidRPr="0011310E" w:rsidRDefault="000A57AB" w:rsidP="000A57AB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05451A77" w14:textId="77777777" w:rsidR="000A57AB" w:rsidRPr="0011310E" w:rsidRDefault="000A57AB" w:rsidP="000A5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EFE99C" w14:textId="77777777" w:rsidR="0017005F" w:rsidRPr="0011310E" w:rsidRDefault="0017005F" w:rsidP="0017005F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18 вересня  2024 р., 15.00</w:t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hAnsi="Times New Roman" w:cs="Times New Roman"/>
          <w:b/>
          <w:sz w:val="28"/>
          <w:szCs w:val="28"/>
          <w:lang w:val="uk-UA"/>
        </w:rPr>
        <w:t>Протокол  № 30</w:t>
      </w:r>
    </w:p>
    <w:p w14:paraId="0925377A" w14:textId="77777777" w:rsidR="000A57AB" w:rsidRPr="0011310E" w:rsidRDefault="000A57AB" w:rsidP="000A57A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3CDE8EE" w14:textId="77777777" w:rsidR="000A57AB" w:rsidRPr="0011310E" w:rsidRDefault="000A57AB" w:rsidP="000A57AB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3D6DF9B5" w14:textId="642E653C" w:rsidR="000A57AB" w:rsidRPr="0011310E" w:rsidRDefault="000A57AB" w:rsidP="000A57AB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BC4E0D" w:rsidRPr="0011310E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</w:p>
    <w:p w14:paraId="3F116959" w14:textId="77777777" w:rsidR="000A57AB" w:rsidRPr="0011310E" w:rsidRDefault="000A57AB" w:rsidP="000A57AB">
      <w:pPr>
        <w:pStyle w:val="docdata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14:paraId="1A0357F2" w14:textId="184D1D97" w:rsidR="000A57AB" w:rsidRPr="0011310E" w:rsidRDefault="000A57AB" w:rsidP="000A57AB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rFonts w:eastAsia="Times New Roman"/>
          <w:lang w:eastAsia="ru-RU"/>
        </w:rPr>
      </w:pPr>
      <w:r w:rsidRPr="0011310E">
        <w:rPr>
          <w:bCs/>
        </w:rPr>
        <w:t xml:space="preserve">До </w:t>
      </w:r>
      <w:r w:rsidRPr="0011310E">
        <w:rPr>
          <w:rFonts w:eastAsia="Times New Roman"/>
          <w:bCs/>
          <w:lang w:eastAsia="ru-RU"/>
        </w:rPr>
        <w:t xml:space="preserve">проєкту рішення обласної ради </w:t>
      </w:r>
      <w:r w:rsidRPr="0011310E">
        <w:rPr>
          <w:rFonts w:eastAsia="Times New Roman"/>
          <w:bCs/>
          <w:lang w:eastAsia="uk-UA"/>
        </w:rPr>
        <w:t>«</w:t>
      </w:r>
      <w:r w:rsidR="00E06C8A" w:rsidRPr="0011310E">
        <w:rPr>
          <w:rFonts w:eastAsia="Times New Roman"/>
          <w:bCs/>
          <w:lang w:eastAsia="uk-UA"/>
        </w:rPr>
        <w:t xml:space="preserve">Про внесення змін до Порядку </w:t>
      </w:r>
      <w:r w:rsidR="00E06C8A" w:rsidRPr="0011310E">
        <w:rPr>
          <w:bCs/>
        </w:rPr>
        <w:t xml:space="preserve">виплати грошової винагороди випускникам закладів загальної середньої освіти, які отримали 200 балів при проходженні зовнішнього незалежного оцінювання навчальних досягнень/національного мультипредметного тесту, </w:t>
      </w:r>
      <w:r w:rsidR="00E06C8A" w:rsidRPr="0011310E">
        <w:t>затвердженого рішенням обласної ради від 21 травня 2024 року № 841-VIII</w:t>
      </w:r>
      <w:r w:rsidRPr="0011310E">
        <w:rPr>
          <w:rFonts w:eastAsia="Times New Roman"/>
          <w:lang w:eastAsia="ru-RU"/>
        </w:rPr>
        <w:t>».</w:t>
      </w:r>
    </w:p>
    <w:p w14:paraId="0D51A5E0" w14:textId="77777777" w:rsidR="000A57AB" w:rsidRPr="0011310E" w:rsidRDefault="000A57AB" w:rsidP="000A57AB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0553661" w14:textId="77777777" w:rsidR="000A57AB" w:rsidRPr="0011310E" w:rsidRDefault="000A57AB" w:rsidP="000A57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військовою адміністрацією (розробник – Департамент науки і освіти Харківської обласної військової адміністрації).</w:t>
      </w:r>
    </w:p>
    <w:p w14:paraId="3013DCF7" w14:textId="77777777" w:rsidR="000A57AB" w:rsidRPr="0011310E" w:rsidRDefault="000A57AB" w:rsidP="000A57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0510AC47" w14:textId="77777777" w:rsidR="000A57AB" w:rsidRPr="0011310E" w:rsidRDefault="000A57AB" w:rsidP="000A57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6BADCA46" w14:textId="77777777" w:rsidR="000A57AB" w:rsidRPr="0011310E" w:rsidRDefault="000A57AB" w:rsidP="000A57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11310E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11310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0535DF43" w14:textId="77777777" w:rsidR="000A57AB" w:rsidRPr="0011310E" w:rsidRDefault="000A57AB" w:rsidP="000A57AB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7EC2BC51" w14:textId="77777777" w:rsidR="000A57AB" w:rsidRPr="0011310E" w:rsidRDefault="000A57AB" w:rsidP="000A57AB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0FBF6B5C" w14:textId="77777777" w:rsidR="000A57AB" w:rsidRPr="0011310E" w:rsidRDefault="000A57AB" w:rsidP="000A57A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3D866CAF" w14:textId="58825D13" w:rsidR="000A57AB" w:rsidRPr="0011310E" w:rsidRDefault="000A57AB" w:rsidP="000A57AB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9F2E72" w:rsidRPr="0011310E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З урахуванням висновків постійної комісії обласної ради  з питань бюджету</w:t>
      </w:r>
      <w:r w:rsidR="009F2E72" w:rsidRPr="0011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</w:t>
      </w: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огодити </w:t>
      </w:r>
      <w:r w:rsidRPr="001131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E06C8A" w:rsidRPr="0011310E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 xml:space="preserve">Про внесення змін до Порядку </w:t>
      </w:r>
      <w:r w:rsidR="00E06C8A" w:rsidRPr="0011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виплати грошової винагороди випускникам закладів загальної середньої освіти, які отримали 200 балів при проходженні зовнішнього незалежного оцінювання навчальних досягнень/національного мультипредметного тесту, </w:t>
      </w:r>
      <w:r w:rsidR="00E06C8A" w:rsidRPr="0011310E">
        <w:rPr>
          <w:rFonts w:ascii="Times New Roman" w:hAnsi="Times New Roman" w:cs="Times New Roman"/>
          <w:sz w:val="28"/>
          <w:szCs w:val="28"/>
          <w:lang w:val="uk-UA"/>
        </w:rPr>
        <w:t>затвердженого рішенням обласної ради від 21 травня 2024 року № 841-VIII</w:t>
      </w:r>
      <w:r w:rsidRPr="001131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» </w:t>
      </w:r>
      <w:r w:rsidRPr="0011310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1131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рекомендувати  для розгляду на пленарному  засіданні чергової сесії обласної ради.</w:t>
      </w:r>
    </w:p>
    <w:p w14:paraId="69043B41" w14:textId="77777777" w:rsidR="000A57AB" w:rsidRPr="0011310E" w:rsidRDefault="000A57AB" w:rsidP="000A57A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0A57AB" w:rsidRPr="0011310E" w14:paraId="7B9F85D7" w14:textId="77777777" w:rsidTr="00DC0243">
        <w:trPr>
          <w:trHeight w:val="1065"/>
        </w:trPr>
        <w:tc>
          <w:tcPr>
            <w:tcW w:w="1798" w:type="dxa"/>
            <w:shd w:val="clear" w:color="auto" w:fill="auto"/>
          </w:tcPr>
          <w:p w14:paraId="626229F7" w14:textId="77777777" w:rsidR="000A57AB" w:rsidRPr="0011310E" w:rsidRDefault="000A57AB" w:rsidP="00DC024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6AF0E482" w14:textId="77777777" w:rsidR="000A57AB" w:rsidRPr="0011310E" w:rsidRDefault="000A57AB" w:rsidP="00DC0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367B5221" w14:textId="77777777" w:rsidR="000A57AB" w:rsidRPr="0011310E" w:rsidRDefault="000A57AB" w:rsidP="00DC024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40A7C0E" w14:textId="77777777" w:rsidR="000A57AB" w:rsidRPr="0011310E" w:rsidRDefault="000A57AB" w:rsidP="00DC024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1364F486" w14:textId="77777777" w:rsidR="009F2E72" w:rsidRPr="0011310E" w:rsidRDefault="000A57AB" w:rsidP="009F2E72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r w:rsidR="009F2E72"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Куц Г.М., Гурова К.Д., </w:t>
            </w:r>
            <w:r w:rsidR="009F2E72"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  <w:t xml:space="preserve">Дейнека Р.С., Малиніна Т.В., </w:t>
            </w:r>
          </w:p>
          <w:p w14:paraId="414F69F0" w14:textId="2305803D" w:rsidR="000A57AB" w:rsidRPr="0011310E" w:rsidRDefault="009F2E72" w:rsidP="009F2E72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 М.К.</w:t>
            </w:r>
            <w:r w:rsidR="000A57AB"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);</w:t>
            </w:r>
          </w:p>
          <w:p w14:paraId="1EA002FE" w14:textId="77777777" w:rsidR="000A57AB" w:rsidRPr="0011310E" w:rsidRDefault="000A57AB" w:rsidP="00DC0243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57AB" w:rsidRPr="0011310E" w14:paraId="23550F6B" w14:textId="77777777" w:rsidTr="00DC0243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31DE7275" w14:textId="77777777" w:rsidR="000A57AB" w:rsidRPr="0011310E" w:rsidRDefault="000A57AB" w:rsidP="00DC024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3DD9B4F7" w14:textId="77777777" w:rsidR="000A57AB" w:rsidRPr="0011310E" w:rsidRDefault="000A57AB" w:rsidP="00DC0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40045FD" w14:textId="77777777" w:rsidR="000A57AB" w:rsidRPr="0011310E" w:rsidRDefault="000A57AB" w:rsidP="00DC024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89E814" w14:textId="77777777" w:rsidR="000A57AB" w:rsidRPr="0011310E" w:rsidRDefault="000A57AB" w:rsidP="00DC024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3A993A0E" w14:textId="77777777" w:rsidR="000A57AB" w:rsidRPr="0011310E" w:rsidRDefault="000A57AB" w:rsidP="00DC024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0A57AB" w:rsidRPr="0011310E" w14:paraId="6D9E08E2" w14:textId="77777777" w:rsidTr="00DC0243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113D37AB" w14:textId="77777777" w:rsidR="000A57AB" w:rsidRPr="0011310E" w:rsidRDefault="000A57AB" w:rsidP="00DC024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748D4CA5" w14:textId="77777777" w:rsidR="000A57AB" w:rsidRPr="0011310E" w:rsidRDefault="000A57AB" w:rsidP="00DC0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BC2589D" w14:textId="77777777" w:rsidR="000A57AB" w:rsidRPr="0011310E" w:rsidRDefault="000A57AB" w:rsidP="00DC024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CE76D9" w14:textId="77777777" w:rsidR="000A57AB" w:rsidRPr="0011310E" w:rsidRDefault="000A57AB" w:rsidP="00DC024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20B22765" w14:textId="77777777" w:rsidR="000A57AB" w:rsidRPr="0011310E" w:rsidRDefault="000A57AB" w:rsidP="00DC024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2229D173" w14:textId="77777777" w:rsidR="000A57AB" w:rsidRPr="0011310E" w:rsidRDefault="000A57AB" w:rsidP="000A57AB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4D0410FC" w14:textId="77777777" w:rsidR="00EA6D91" w:rsidRPr="0011310E" w:rsidRDefault="00EA6D91" w:rsidP="00EA6D91">
      <w:pPr>
        <w:keepNext/>
        <w:keepLines/>
        <w:spacing w:after="0" w:line="240" w:lineRule="auto"/>
        <w:ind w:left="4320" w:right="-164"/>
        <w:rPr>
          <w:rFonts w:ascii="Times New Roman" w:eastAsia="Times New Roman" w:hAnsi="Times New Roman" w:cs="Times New Roman"/>
          <w:b/>
          <w:sz w:val="26"/>
          <w:lang w:val="uk-UA"/>
        </w:rPr>
      </w:pPr>
      <w:r w:rsidRPr="0011310E">
        <w:rPr>
          <w:lang w:val="uk-UA"/>
        </w:rPr>
        <w:lastRenderedPageBreak/>
        <w:t xml:space="preserve">   </w:t>
      </w:r>
      <w:r w:rsidRPr="0011310E">
        <w:rPr>
          <w:lang w:val="uk-UA"/>
        </w:rPr>
        <w:object w:dxaOrig="794" w:dyaOrig="1013" w14:anchorId="02E602BF">
          <v:rect id="_x0000_i1028" style="width:39.75pt;height:51pt" o:ole="" o:preferrelative="t" stroked="f">
            <v:imagedata r:id="rId6" o:title=""/>
          </v:rect>
          <o:OLEObject Type="Embed" ProgID="StaticMetafile" ShapeID="_x0000_i1028" DrawAspect="Content" ObjectID="_1788674097" r:id="rId13"/>
        </w:object>
      </w:r>
    </w:p>
    <w:p w14:paraId="300C64D9" w14:textId="77777777" w:rsidR="00EA6D91" w:rsidRPr="0011310E" w:rsidRDefault="00EA6D91" w:rsidP="00EA6D91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16"/>
          <w:shd w:val="clear" w:color="auto" w:fill="FFFFFF"/>
          <w:lang w:val="uk-UA"/>
        </w:rPr>
      </w:pPr>
    </w:p>
    <w:p w14:paraId="6685A661" w14:textId="77777777" w:rsidR="00EA6D91" w:rsidRPr="0011310E" w:rsidRDefault="00EA6D91" w:rsidP="00EA6D91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</w:pPr>
      <w:r w:rsidRPr="0011310E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  <w:t>ХАРКІВСЬКА ОБЛАСНА РАДА</w:t>
      </w:r>
    </w:p>
    <w:p w14:paraId="304CD75E" w14:textId="77777777" w:rsidR="00EA6D91" w:rsidRPr="0011310E" w:rsidRDefault="00EA6D91" w:rsidP="00EA6D91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</w:pPr>
    </w:p>
    <w:p w14:paraId="0EEEFBDB" w14:textId="77777777" w:rsidR="00EA6D91" w:rsidRPr="0011310E" w:rsidRDefault="00EA6D91" w:rsidP="00EA6D91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  <w:r w:rsidRPr="0011310E">
        <w:rPr>
          <w:rFonts w:ascii="Times New Roman" w:eastAsia="Times New Roman" w:hAnsi="Times New Roman" w:cs="Times New Roman"/>
          <w:caps/>
          <w:sz w:val="26"/>
          <w:lang w:val="uk-UA"/>
        </w:rPr>
        <w:t>постійна комісія з питань НАУКИ, ОСВІТИ ТА ДУХОВНОСТІ</w:t>
      </w:r>
    </w:p>
    <w:p w14:paraId="0140B7B6" w14:textId="77777777" w:rsidR="00EA6D91" w:rsidRPr="0011310E" w:rsidRDefault="00EA6D91" w:rsidP="00EA6D91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</w:p>
    <w:p w14:paraId="2AD4689B" w14:textId="77777777" w:rsidR="00EA6D91" w:rsidRPr="0011310E" w:rsidRDefault="00EA6D91" w:rsidP="00EA6D91">
      <w:pPr>
        <w:tabs>
          <w:tab w:val="left" w:pos="2970"/>
        </w:tabs>
        <w:spacing w:after="0" w:line="240" w:lineRule="auto"/>
        <w:ind w:right="-164"/>
        <w:rPr>
          <w:rFonts w:ascii="Times New Roman" w:eastAsia="Times New Roman" w:hAnsi="Times New Roman" w:cs="Times New Roman"/>
          <w:sz w:val="16"/>
          <w:lang w:val="uk-UA"/>
        </w:rPr>
      </w:pPr>
      <w:r w:rsidRPr="0011310E">
        <w:rPr>
          <w:rFonts w:ascii="Times New Roman" w:eastAsia="Times New Roman" w:hAnsi="Times New Roman" w:cs="Times New Roman"/>
          <w:sz w:val="16"/>
          <w:lang w:val="uk-UA"/>
        </w:rPr>
        <w:tab/>
      </w:r>
    </w:p>
    <w:p w14:paraId="31BDD196" w14:textId="77777777" w:rsidR="00EA6D91" w:rsidRPr="0011310E" w:rsidRDefault="00EA6D91" w:rsidP="00EA6D91">
      <w:pPr>
        <w:pBdr>
          <w:bottom w:val="single" w:sz="12" w:space="1" w:color="auto"/>
        </w:pBdr>
        <w:spacing w:after="0" w:line="240" w:lineRule="auto"/>
        <w:ind w:right="-164"/>
        <w:rPr>
          <w:rStyle w:val="a3"/>
          <w:rFonts w:ascii="Times New Roman" w:eastAsia="Times New Roman" w:hAnsi="Times New Roman" w:cs="Times New Roman"/>
          <w:i/>
          <w:color w:val="auto"/>
          <w:lang w:val="uk-UA"/>
        </w:rPr>
      </w:pPr>
      <w:r w:rsidRPr="0011310E">
        <w:rPr>
          <w:rFonts w:ascii="Times New Roman" w:eastAsia="Times New Roman" w:hAnsi="Times New Roman" w:cs="Times New Roman"/>
          <w:i/>
          <w:lang w:val="uk-UA"/>
        </w:rPr>
        <w:t xml:space="preserve">вул. Сумська, 64, м. Харків 61002, тел. 700-53-29,  e-mail:  </w:t>
      </w:r>
      <w:hyperlink r:id="rId14" w:history="1">
        <w:r w:rsidRPr="0011310E">
          <w:rPr>
            <w:rStyle w:val="a3"/>
            <w:rFonts w:ascii="Times New Roman" w:eastAsia="Times New Roman" w:hAnsi="Times New Roman" w:cs="Times New Roman"/>
            <w:i/>
            <w:color w:val="auto"/>
            <w:lang w:val="uk-UA"/>
          </w:rPr>
          <w:t>sc12-or@ukr.net</w:t>
        </w:r>
      </w:hyperlink>
    </w:p>
    <w:p w14:paraId="5A1E2D36" w14:textId="77777777" w:rsidR="00EA6D91" w:rsidRPr="0011310E" w:rsidRDefault="00EA6D91" w:rsidP="00EA6D91">
      <w:pPr>
        <w:spacing w:after="0" w:line="240" w:lineRule="auto"/>
        <w:ind w:right="-164"/>
        <w:rPr>
          <w:rFonts w:ascii="Times New Roman" w:eastAsia="Times New Roman" w:hAnsi="Times New Roman" w:cs="Times New Roman"/>
          <w:sz w:val="8"/>
          <w:lang w:val="uk-UA"/>
        </w:rPr>
      </w:pPr>
    </w:p>
    <w:p w14:paraId="52B95E46" w14:textId="77777777" w:rsidR="00EA6D91" w:rsidRPr="0011310E" w:rsidRDefault="00EA6D91" w:rsidP="00EA6D91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11310E">
        <w:rPr>
          <w:rFonts w:ascii="Times New Roman" w:eastAsia="Times New Roman" w:hAnsi="Times New Roman" w:cs="Times New Roman"/>
          <w:lang w:val="uk-UA"/>
        </w:rPr>
        <w:t>_______________</w:t>
      </w:r>
      <w:r w:rsidRPr="0011310E">
        <w:rPr>
          <w:rFonts w:ascii="Segoe UI Symbol" w:eastAsia="Segoe UI Symbol" w:hAnsi="Segoe UI Symbol" w:cs="Segoe UI Symbol"/>
          <w:lang w:val="uk-UA"/>
        </w:rPr>
        <w:t>№</w:t>
      </w:r>
      <w:r w:rsidRPr="0011310E">
        <w:rPr>
          <w:rFonts w:ascii="Times New Roman" w:eastAsia="Times New Roman" w:hAnsi="Times New Roman" w:cs="Times New Roman"/>
          <w:lang w:val="uk-UA"/>
        </w:rPr>
        <w:t>_______________</w:t>
      </w:r>
    </w:p>
    <w:p w14:paraId="2C6289EF" w14:textId="77777777" w:rsidR="00EA6D91" w:rsidRPr="0011310E" w:rsidRDefault="00EA6D91" w:rsidP="00EA6D91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11310E">
        <w:rPr>
          <w:rFonts w:ascii="Times New Roman" w:eastAsia="Times New Roman" w:hAnsi="Times New Roman" w:cs="Times New Roman"/>
          <w:lang w:val="uk-UA"/>
        </w:rPr>
        <w:t xml:space="preserve">На </w:t>
      </w:r>
      <w:r w:rsidRPr="0011310E">
        <w:rPr>
          <w:rFonts w:ascii="Segoe UI Symbol" w:eastAsia="Segoe UI Symbol" w:hAnsi="Segoe UI Symbol" w:cs="Segoe UI Symbol"/>
          <w:lang w:val="uk-UA"/>
        </w:rPr>
        <w:t>№</w:t>
      </w:r>
      <w:r w:rsidRPr="0011310E">
        <w:rPr>
          <w:rFonts w:ascii="Times New Roman" w:eastAsia="Times New Roman" w:hAnsi="Times New Roman" w:cs="Times New Roman"/>
          <w:lang w:val="uk-UA"/>
        </w:rPr>
        <w:t xml:space="preserve"> ___________________________</w:t>
      </w:r>
    </w:p>
    <w:p w14:paraId="5B525BE1" w14:textId="77777777" w:rsidR="00EA6D91" w:rsidRPr="0011310E" w:rsidRDefault="00EA6D91" w:rsidP="00EA6D91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019BC093" w14:textId="77777777" w:rsidR="00EA6D91" w:rsidRPr="0011310E" w:rsidRDefault="00EA6D91" w:rsidP="00EA6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B12674" w14:textId="77777777" w:rsidR="0017005F" w:rsidRPr="0011310E" w:rsidRDefault="0017005F" w:rsidP="0017005F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18 вересня  2024 р., 15.00</w:t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hAnsi="Times New Roman" w:cs="Times New Roman"/>
          <w:b/>
          <w:sz w:val="28"/>
          <w:szCs w:val="28"/>
          <w:lang w:val="uk-UA"/>
        </w:rPr>
        <w:t>Протокол  № 30</w:t>
      </w:r>
    </w:p>
    <w:p w14:paraId="20718465" w14:textId="77777777" w:rsidR="00EA6D91" w:rsidRPr="0011310E" w:rsidRDefault="00EA6D91" w:rsidP="00EA6D9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DF0D089" w14:textId="77777777" w:rsidR="00EA6D91" w:rsidRPr="0011310E" w:rsidRDefault="00EA6D91" w:rsidP="00EA6D91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5A7CFA4D" w14:textId="6D9579F4" w:rsidR="00EA6D91" w:rsidRPr="0011310E" w:rsidRDefault="00EA6D91" w:rsidP="00EA6D91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424739" w:rsidRPr="0011310E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</w:p>
    <w:p w14:paraId="23758627" w14:textId="77777777" w:rsidR="00EA6D91" w:rsidRPr="0011310E" w:rsidRDefault="00EA6D91" w:rsidP="005522CC">
      <w:pPr>
        <w:spacing w:after="0" w:line="240" w:lineRule="auto"/>
        <w:ind w:right="-1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D7FF87" w14:textId="62947947" w:rsidR="00937208" w:rsidRPr="0011310E" w:rsidRDefault="0043028D" w:rsidP="005522CC">
      <w:pPr>
        <w:spacing w:after="0" w:line="240" w:lineRule="auto"/>
        <w:ind w:right="-1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937208" w:rsidRPr="0011310E">
        <w:rPr>
          <w:rFonts w:ascii="Times New Roman" w:hAnsi="Times New Roman" w:cs="Times New Roman"/>
          <w:sz w:val="28"/>
          <w:szCs w:val="28"/>
          <w:lang w:val="uk-UA"/>
        </w:rPr>
        <w:t xml:space="preserve"> проєкт</w:t>
      </w:r>
      <w:r w:rsidRPr="0011310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37208" w:rsidRPr="0011310E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</w:t>
      </w:r>
      <w:r w:rsidR="0016237E" w:rsidRPr="0011310E">
        <w:rPr>
          <w:rFonts w:ascii="Times New Roman" w:hAnsi="Times New Roman" w:cs="Times New Roman"/>
          <w:sz w:val="28"/>
          <w:szCs w:val="28"/>
          <w:lang w:val="uk-UA"/>
        </w:rPr>
        <w:t>Про припинення КОМУНАЛЬНОГО ВИЩОГО НАВЧАЛЬНОГО ЗАКЛАДУ «ХАРКІВСЬКА АКАДЕМІЯ НЕПЕРЕРВНОЇ ОСВІТИ» шляхом реорганізації (приєднання) до КОМУНАЛЬНОГО ЗАКЛАДУ «ХАРКІВСЬКА ГУМАНІТАРНО-ПЕДАГОГІЧНА АКАДЕМІЯ» ХАРКІВСЬКОЇ ОБЛАСНОЇ РАДИ</w:t>
      </w:r>
      <w:r w:rsidR="00937208" w:rsidRPr="0011310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A86DEBA" w14:textId="77777777" w:rsidR="0016237E" w:rsidRPr="0011310E" w:rsidRDefault="0016237E" w:rsidP="001623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військовою адміністрацією (розробник – Департамент науки і освіти Харківської обласної військової адміністрації).</w:t>
      </w:r>
    </w:p>
    <w:p w14:paraId="054C9680" w14:textId="77777777" w:rsidR="0043028D" w:rsidRPr="0011310E" w:rsidRDefault="0043028D" w:rsidP="004302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6636704F" w14:textId="0B3AC2EE" w:rsidR="0043028D" w:rsidRPr="0011310E" w:rsidRDefault="0043028D" w:rsidP="004302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статті 47 Закону України «Про місцеве самоврядування в Україні», розглянувши зазначене питання</w:t>
      </w:r>
      <w:r w:rsidRPr="001131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B5E25" w:rsidRPr="0011310E">
        <w:rPr>
          <w:rFonts w:ascii="Times New Roman" w:hAnsi="Times New Roman" w:cs="Times New Roman"/>
          <w:sz w:val="28"/>
          <w:szCs w:val="28"/>
          <w:lang w:val="uk-UA"/>
        </w:rPr>
        <w:t>було поставлено на голосування наступну пропозицію</w:t>
      </w: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62687A2B" w14:textId="77777777" w:rsidR="0043028D" w:rsidRPr="0011310E" w:rsidRDefault="0043028D" w:rsidP="004302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E4724AE" w14:textId="77777777" w:rsidR="0043028D" w:rsidRPr="0011310E" w:rsidRDefault="0043028D" w:rsidP="0043028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0A57179B" w14:textId="4E5A4F2A" w:rsidR="0043028D" w:rsidRDefault="0043028D" w:rsidP="0043028D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r w:rsidRPr="0011310E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Pr="001131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рішення обласної ради «</w:t>
      </w:r>
      <w:r w:rsidR="00A27107" w:rsidRPr="0011310E">
        <w:rPr>
          <w:rFonts w:ascii="Times New Roman" w:hAnsi="Times New Roman" w:cs="Times New Roman"/>
          <w:sz w:val="28"/>
          <w:szCs w:val="28"/>
          <w:lang w:val="uk-UA"/>
        </w:rPr>
        <w:t>Про припинення КОМУНАЛЬНОГО ВИЩОГО НАВЧАЛЬНОГО ЗАКЛАДУ «ХАРКІВСЬКА АКАДЕМІЯ НЕПЕРЕРВНОЇ ОСВІТИ» шляхом реорганізації (приєднання) до КОМУНАЛЬНОГО ЗАКЛАДУ «ХАРКІВСЬКА ГУМАНІТАРНО-ПЕДАГОГІЧНА АКАДЕМІЯ» ХАРКІВСЬКОЇ ОБЛАСНОЇ РАДИ</w:t>
      </w: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» та рекомендувати для розгляду на пленарному  засіданні чергової сесії обласної ради.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5"/>
        <w:gridCol w:w="389"/>
        <w:gridCol w:w="567"/>
        <w:gridCol w:w="5530"/>
      </w:tblGrid>
      <w:tr w:rsidR="003D389F" w14:paraId="68CCC87E" w14:textId="77777777" w:rsidTr="003D389F">
        <w:trPr>
          <w:trHeight w:val="519"/>
        </w:trPr>
        <w:tc>
          <w:tcPr>
            <w:tcW w:w="1798" w:type="dxa"/>
            <w:shd w:val="clear" w:color="auto" w:fill="auto"/>
          </w:tcPr>
          <w:p w14:paraId="3C17C107" w14:textId="77777777" w:rsidR="003D389F" w:rsidRPr="003D389F" w:rsidRDefault="003D389F" w:rsidP="003D389F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5" w:type="dxa"/>
            <w:shd w:val="clear" w:color="auto" w:fill="auto"/>
          </w:tcPr>
          <w:p w14:paraId="7654FCA3" w14:textId="77777777" w:rsidR="003D389F" w:rsidRPr="003D389F" w:rsidRDefault="003D389F" w:rsidP="003D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89" w:type="dxa"/>
            <w:shd w:val="clear" w:color="auto" w:fill="auto"/>
          </w:tcPr>
          <w:p w14:paraId="356CE3EA" w14:textId="77777777" w:rsidR="003D389F" w:rsidRPr="003D389F" w:rsidRDefault="003D389F" w:rsidP="003D389F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D7054A9" w14:textId="77777777" w:rsidR="003D389F" w:rsidRPr="003D389F" w:rsidRDefault="003D389F" w:rsidP="003D389F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496CAA44" w14:textId="77777777" w:rsidR="003D389F" w:rsidRPr="003D389F" w:rsidRDefault="003D389F" w:rsidP="003D389F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3D389F" w14:paraId="5FDA697A" w14:textId="77777777" w:rsidTr="003D389F">
        <w:trPr>
          <w:trHeight w:val="519"/>
        </w:trPr>
        <w:tc>
          <w:tcPr>
            <w:tcW w:w="1798" w:type="dxa"/>
            <w:shd w:val="clear" w:color="auto" w:fill="auto"/>
          </w:tcPr>
          <w:p w14:paraId="13348928" w14:textId="77777777" w:rsidR="003D389F" w:rsidRPr="003D389F" w:rsidRDefault="003D389F" w:rsidP="003D389F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5" w:type="dxa"/>
            <w:shd w:val="clear" w:color="auto" w:fill="auto"/>
          </w:tcPr>
          <w:p w14:paraId="617E6EEA" w14:textId="77777777" w:rsidR="003D389F" w:rsidRPr="003D389F" w:rsidRDefault="003D389F" w:rsidP="003D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89" w:type="dxa"/>
            <w:shd w:val="clear" w:color="auto" w:fill="auto"/>
          </w:tcPr>
          <w:p w14:paraId="4A71E75E" w14:textId="77777777" w:rsidR="003D389F" w:rsidRPr="003D389F" w:rsidRDefault="003D389F" w:rsidP="003D389F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EC5CB41" w14:textId="77777777" w:rsidR="003D389F" w:rsidRPr="003D389F" w:rsidRDefault="003D389F" w:rsidP="003D389F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3D389F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2</w:t>
            </w:r>
          </w:p>
        </w:tc>
        <w:tc>
          <w:tcPr>
            <w:tcW w:w="5530" w:type="dxa"/>
            <w:shd w:val="clear" w:color="auto" w:fill="auto"/>
          </w:tcPr>
          <w:p w14:paraId="551348BD" w14:textId="77777777" w:rsidR="003D389F" w:rsidRPr="003D389F" w:rsidRDefault="003D389F" w:rsidP="003D389F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(Куц Г.М., Гурова К.Д.);</w:t>
            </w:r>
          </w:p>
        </w:tc>
      </w:tr>
      <w:tr w:rsidR="003D389F" w14:paraId="57CD3C5D" w14:textId="77777777" w:rsidTr="003D389F">
        <w:trPr>
          <w:trHeight w:val="519"/>
        </w:trPr>
        <w:tc>
          <w:tcPr>
            <w:tcW w:w="1798" w:type="dxa"/>
            <w:shd w:val="clear" w:color="auto" w:fill="auto"/>
          </w:tcPr>
          <w:p w14:paraId="590D5FF6" w14:textId="77777777" w:rsidR="003D389F" w:rsidRPr="003D389F" w:rsidRDefault="003D389F" w:rsidP="003D389F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5" w:type="dxa"/>
            <w:shd w:val="clear" w:color="auto" w:fill="auto"/>
          </w:tcPr>
          <w:p w14:paraId="086C9AE1" w14:textId="77777777" w:rsidR="003D389F" w:rsidRPr="003D389F" w:rsidRDefault="003D389F" w:rsidP="003D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«утрим»</w:t>
            </w:r>
          </w:p>
        </w:tc>
        <w:tc>
          <w:tcPr>
            <w:tcW w:w="389" w:type="dxa"/>
            <w:shd w:val="clear" w:color="auto" w:fill="auto"/>
          </w:tcPr>
          <w:p w14:paraId="497E5A84" w14:textId="77777777" w:rsidR="003D389F" w:rsidRPr="003D389F" w:rsidRDefault="003D389F" w:rsidP="003D389F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F635D50" w14:textId="77777777" w:rsidR="003D389F" w:rsidRPr="003D389F" w:rsidRDefault="003D389F" w:rsidP="003D389F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3D389F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5530" w:type="dxa"/>
            <w:shd w:val="clear" w:color="auto" w:fill="auto"/>
          </w:tcPr>
          <w:p w14:paraId="7011BE5F" w14:textId="77777777" w:rsidR="003D389F" w:rsidRPr="003D389F" w:rsidRDefault="003D389F" w:rsidP="003D389F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(Дейнека Р.С., Малиніна Т.В., </w:t>
            </w:r>
          </w:p>
          <w:p w14:paraId="73C14050" w14:textId="77777777" w:rsidR="003D389F" w:rsidRPr="003D389F" w:rsidRDefault="003D389F" w:rsidP="003D389F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Сухонос М.К.).</w:t>
            </w:r>
          </w:p>
        </w:tc>
      </w:tr>
    </w:tbl>
    <w:p w14:paraId="34CE3D6D" w14:textId="5E5DF300" w:rsidR="0043028D" w:rsidRPr="0011310E" w:rsidRDefault="000B5E25" w:rsidP="005522CC">
      <w:pPr>
        <w:spacing w:after="0" w:line="240" w:lineRule="auto"/>
        <w:ind w:right="-16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НЕ ПРИЙНЯТО</w:t>
      </w:r>
    </w:p>
    <w:p w14:paraId="601DDE7D" w14:textId="77777777" w:rsidR="00424739" w:rsidRPr="0011310E" w:rsidRDefault="00424739" w:rsidP="00D5591C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4A10BE8" w14:textId="758A925D" w:rsidR="00D5591C" w:rsidRPr="0011310E" w:rsidRDefault="00D5591C" w:rsidP="00D5591C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59E8570F" w14:textId="77777777" w:rsidR="00E06C8A" w:rsidRPr="0011310E" w:rsidRDefault="00E06C8A" w:rsidP="00E06C8A">
      <w:pPr>
        <w:keepNext/>
        <w:keepLines/>
        <w:spacing w:after="0" w:line="240" w:lineRule="auto"/>
        <w:ind w:left="4320" w:right="-164"/>
        <w:rPr>
          <w:rFonts w:ascii="Times New Roman" w:eastAsia="Times New Roman" w:hAnsi="Times New Roman" w:cs="Times New Roman"/>
          <w:b/>
          <w:sz w:val="26"/>
          <w:lang w:val="uk-UA"/>
        </w:rPr>
      </w:pPr>
      <w:r w:rsidRPr="0011310E">
        <w:rPr>
          <w:lang w:val="uk-UA"/>
        </w:rPr>
        <w:lastRenderedPageBreak/>
        <w:t xml:space="preserve">   </w:t>
      </w:r>
      <w:r w:rsidRPr="0011310E">
        <w:rPr>
          <w:lang w:val="uk-UA"/>
        </w:rPr>
        <w:object w:dxaOrig="794" w:dyaOrig="1013" w14:anchorId="1438963D">
          <v:rect id="_x0000_i1029" style="width:39.75pt;height:51pt" o:ole="" o:preferrelative="t" stroked="f">
            <v:imagedata r:id="rId6" o:title=""/>
          </v:rect>
          <o:OLEObject Type="Embed" ProgID="StaticMetafile" ShapeID="_x0000_i1029" DrawAspect="Content" ObjectID="_1788674098" r:id="rId15"/>
        </w:object>
      </w:r>
    </w:p>
    <w:p w14:paraId="4160BD6E" w14:textId="77777777" w:rsidR="00E06C8A" w:rsidRPr="0011310E" w:rsidRDefault="00E06C8A" w:rsidP="00E06C8A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16"/>
          <w:shd w:val="clear" w:color="auto" w:fill="FFFFFF"/>
          <w:lang w:val="uk-UA"/>
        </w:rPr>
      </w:pPr>
    </w:p>
    <w:p w14:paraId="374FFCC7" w14:textId="77777777" w:rsidR="00E06C8A" w:rsidRPr="0011310E" w:rsidRDefault="00E06C8A" w:rsidP="00E06C8A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</w:pPr>
      <w:r w:rsidRPr="0011310E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  <w:t>ХАРКІВСЬКА ОБЛАСНА РАДА</w:t>
      </w:r>
    </w:p>
    <w:p w14:paraId="12A133A4" w14:textId="77777777" w:rsidR="00E06C8A" w:rsidRPr="0011310E" w:rsidRDefault="00E06C8A" w:rsidP="00E06C8A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</w:pPr>
    </w:p>
    <w:p w14:paraId="4D46C9C8" w14:textId="77777777" w:rsidR="00E06C8A" w:rsidRPr="0011310E" w:rsidRDefault="00E06C8A" w:rsidP="00E06C8A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  <w:r w:rsidRPr="0011310E">
        <w:rPr>
          <w:rFonts w:ascii="Times New Roman" w:eastAsia="Times New Roman" w:hAnsi="Times New Roman" w:cs="Times New Roman"/>
          <w:caps/>
          <w:sz w:val="26"/>
          <w:lang w:val="uk-UA"/>
        </w:rPr>
        <w:t>постійна комісія з питань НАУКИ, ОСВІТИ ТА ДУХОВНОСТІ</w:t>
      </w:r>
    </w:p>
    <w:p w14:paraId="2FB7E821" w14:textId="77777777" w:rsidR="00E06C8A" w:rsidRPr="0011310E" w:rsidRDefault="00E06C8A" w:rsidP="00E06C8A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</w:p>
    <w:p w14:paraId="3D511819" w14:textId="77777777" w:rsidR="00E06C8A" w:rsidRPr="0011310E" w:rsidRDefault="00E06C8A" w:rsidP="00E06C8A">
      <w:pPr>
        <w:tabs>
          <w:tab w:val="left" w:pos="2970"/>
        </w:tabs>
        <w:spacing w:after="0" w:line="240" w:lineRule="auto"/>
        <w:ind w:right="-164"/>
        <w:rPr>
          <w:rFonts w:ascii="Times New Roman" w:eastAsia="Times New Roman" w:hAnsi="Times New Roman" w:cs="Times New Roman"/>
          <w:sz w:val="16"/>
          <w:lang w:val="uk-UA"/>
        </w:rPr>
      </w:pPr>
      <w:r w:rsidRPr="0011310E">
        <w:rPr>
          <w:rFonts w:ascii="Times New Roman" w:eastAsia="Times New Roman" w:hAnsi="Times New Roman" w:cs="Times New Roman"/>
          <w:sz w:val="16"/>
          <w:lang w:val="uk-UA"/>
        </w:rPr>
        <w:tab/>
      </w:r>
    </w:p>
    <w:p w14:paraId="6B165650" w14:textId="77777777" w:rsidR="00E06C8A" w:rsidRPr="0011310E" w:rsidRDefault="00E06C8A" w:rsidP="00E06C8A">
      <w:pPr>
        <w:pBdr>
          <w:bottom w:val="single" w:sz="12" w:space="1" w:color="auto"/>
        </w:pBdr>
        <w:spacing w:after="0" w:line="240" w:lineRule="auto"/>
        <w:ind w:right="-164"/>
        <w:rPr>
          <w:rStyle w:val="a3"/>
          <w:rFonts w:ascii="Times New Roman" w:eastAsia="Times New Roman" w:hAnsi="Times New Roman" w:cs="Times New Roman"/>
          <w:i/>
          <w:color w:val="auto"/>
          <w:lang w:val="uk-UA"/>
        </w:rPr>
      </w:pPr>
      <w:r w:rsidRPr="0011310E">
        <w:rPr>
          <w:rFonts w:ascii="Times New Roman" w:eastAsia="Times New Roman" w:hAnsi="Times New Roman" w:cs="Times New Roman"/>
          <w:i/>
          <w:lang w:val="uk-UA"/>
        </w:rPr>
        <w:t xml:space="preserve">вул. Сумська, 64, м. Харків 61002, тел. 700-53-29,  e-mail:  </w:t>
      </w:r>
      <w:hyperlink r:id="rId16" w:history="1">
        <w:r w:rsidRPr="0011310E">
          <w:rPr>
            <w:rStyle w:val="a3"/>
            <w:rFonts w:ascii="Times New Roman" w:eastAsia="Times New Roman" w:hAnsi="Times New Roman" w:cs="Times New Roman"/>
            <w:i/>
            <w:color w:val="auto"/>
            <w:lang w:val="uk-UA"/>
          </w:rPr>
          <w:t>sc12-or@ukr.net</w:t>
        </w:r>
      </w:hyperlink>
    </w:p>
    <w:p w14:paraId="52FA3618" w14:textId="77777777" w:rsidR="00E06C8A" w:rsidRPr="0011310E" w:rsidRDefault="00E06C8A" w:rsidP="00E06C8A">
      <w:pPr>
        <w:spacing w:after="0" w:line="240" w:lineRule="auto"/>
        <w:ind w:right="-164"/>
        <w:rPr>
          <w:rFonts w:ascii="Times New Roman" w:eastAsia="Times New Roman" w:hAnsi="Times New Roman" w:cs="Times New Roman"/>
          <w:sz w:val="8"/>
          <w:lang w:val="uk-UA"/>
        </w:rPr>
      </w:pPr>
    </w:p>
    <w:p w14:paraId="63FA1A72" w14:textId="77777777" w:rsidR="00E06C8A" w:rsidRPr="0011310E" w:rsidRDefault="00E06C8A" w:rsidP="00E06C8A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11310E">
        <w:rPr>
          <w:rFonts w:ascii="Times New Roman" w:eastAsia="Times New Roman" w:hAnsi="Times New Roman" w:cs="Times New Roman"/>
          <w:lang w:val="uk-UA"/>
        </w:rPr>
        <w:t>_______________</w:t>
      </w:r>
      <w:r w:rsidRPr="0011310E">
        <w:rPr>
          <w:rFonts w:ascii="Segoe UI Symbol" w:eastAsia="Segoe UI Symbol" w:hAnsi="Segoe UI Symbol" w:cs="Segoe UI Symbol"/>
          <w:lang w:val="uk-UA"/>
        </w:rPr>
        <w:t>№</w:t>
      </w:r>
      <w:r w:rsidRPr="0011310E">
        <w:rPr>
          <w:rFonts w:ascii="Times New Roman" w:eastAsia="Times New Roman" w:hAnsi="Times New Roman" w:cs="Times New Roman"/>
          <w:lang w:val="uk-UA"/>
        </w:rPr>
        <w:t>_______________</w:t>
      </w:r>
    </w:p>
    <w:p w14:paraId="0CD57E8E" w14:textId="77777777" w:rsidR="00E06C8A" w:rsidRPr="0011310E" w:rsidRDefault="00E06C8A" w:rsidP="00E06C8A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11310E">
        <w:rPr>
          <w:rFonts w:ascii="Times New Roman" w:eastAsia="Times New Roman" w:hAnsi="Times New Roman" w:cs="Times New Roman"/>
          <w:lang w:val="uk-UA"/>
        </w:rPr>
        <w:t xml:space="preserve">На </w:t>
      </w:r>
      <w:r w:rsidRPr="0011310E">
        <w:rPr>
          <w:rFonts w:ascii="Segoe UI Symbol" w:eastAsia="Segoe UI Symbol" w:hAnsi="Segoe UI Symbol" w:cs="Segoe UI Symbol"/>
          <w:lang w:val="uk-UA"/>
        </w:rPr>
        <w:t>№</w:t>
      </w:r>
      <w:r w:rsidRPr="0011310E">
        <w:rPr>
          <w:rFonts w:ascii="Times New Roman" w:eastAsia="Times New Roman" w:hAnsi="Times New Roman" w:cs="Times New Roman"/>
          <w:lang w:val="uk-UA"/>
        </w:rPr>
        <w:t xml:space="preserve"> ___________________________</w:t>
      </w:r>
    </w:p>
    <w:p w14:paraId="7564B9B7" w14:textId="77777777" w:rsidR="00E06C8A" w:rsidRPr="0011310E" w:rsidRDefault="00E06C8A" w:rsidP="00E06C8A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3435A129" w14:textId="77777777" w:rsidR="00E06C8A" w:rsidRPr="0011310E" w:rsidRDefault="00E06C8A" w:rsidP="00E06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5EB8B2" w14:textId="77777777" w:rsidR="0017005F" w:rsidRPr="0011310E" w:rsidRDefault="0017005F" w:rsidP="0017005F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18 вересня  2024 р., 15.00</w:t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hAnsi="Times New Roman" w:cs="Times New Roman"/>
          <w:b/>
          <w:sz w:val="28"/>
          <w:szCs w:val="28"/>
          <w:lang w:val="uk-UA"/>
        </w:rPr>
        <w:t>Протокол  № 30</w:t>
      </w:r>
    </w:p>
    <w:p w14:paraId="74F2CD0A" w14:textId="77777777" w:rsidR="00E06C8A" w:rsidRPr="0011310E" w:rsidRDefault="00E06C8A" w:rsidP="00E06C8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1B0EA9A" w14:textId="77777777" w:rsidR="00E06C8A" w:rsidRPr="0011310E" w:rsidRDefault="00E06C8A" w:rsidP="00E06C8A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1B24D410" w14:textId="3FEA9381" w:rsidR="00E06C8A" w:rsidRPr="0011310E" w:rsidRDefault="00E06C8A" w:rsidP="00E06C8A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BC4E0D" w:rsidRPr="0011310E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</w:p>
    <w:p w14:paraId="6EE8338A" w14:textId="77777777" w:rsidR="00E06C8A" w:rsidRPr="0011310E" w:rsidRDefault="00E06C8A" w:rsidP="00E06C8A">
      <w:pPr>
        <w:spacing w:after="0" w:line="240" w:lineRule="auto"/>
        <w:ind w:right="-1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0E2B25" w14:textId="566555AD" w:rsidR="00E06C8A" w:rsidRPr="0011310E" w:rsidRDefault="00E06C8A" w:rsidP="00E06C8A">
      <w:pPr>
        <w:spacing w:after="0" w:line="240" w:lineRule="auto"/>
        <w:ind w:right="-1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sz w:val="28"/>
          <w:szCs w:val="28"/>
          <w:lang w:val="uk-UA"/>
        </w:rPr>
        <w:t>До проєкту рішення обласної ради «</w:t>
      </w:r>
      <w:r w:rsidR="0016237E" w:rsidRPr="0011310E">
        <w:rPr>
          <w:rFonts w:ascii="Times New Roman" w:hAnsi="Times New Roman" w:cs="Times New Roman"/>
          <w:iCs/>
          <w:sz w:val="28"/>
          <w:szCs w:val="28"/>
          <w:lang w:val="uk-UA"/>
        </w:rPr>
        <w:t>Про затвердження в новій редакції Статуту КОМУНАЛЬНОГО ЗАКЛАДУ «ХАРКІВСЬКИЙ НАУКОВИЙ ЛІЦЕЙ “ОБДАРОВАНІСТЬ”» ХАРКІВСЬКОЇ ОБЛАСНОЇ РАДИ</w:t>
      </w:r>
      <w:r w:rsidRPr="0011310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39A0795" w14:textId="77777777" w:rsidR="00E06C8A" w:rsidRPr="0011310E" w:rsidRDefault="00E06C8A" w:rsidP="00E06C8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-</w:t>
      </w:r>
      <w:r w:rsidRPr="001131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управління з питань комунальної власності виконавчого апарату обласної ради).</w:t>
      </w:r>
    </w:p>
    <w:p w14:paraId="47218A23" w14:textId="77777777" w:rsidR="00E06C8A" w:rsidRPr="0011310E" w:rsidRDefault="00E06C8A" w:rsidP="00E06C8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6CBD4498" w14:textId="77777777" w:rsidR="00E06C8A" w:rsidRPr="0011310E" w:rsidRDefault="00E06C8A" w:rsidP="00E06C8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11310E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11310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33FD59EE" w14:textId="77777777" w:rsidR="00E06C8A" w:rsidRPr="0011310E" w:rsidRDefault="00E06C8A" w:rsidP="00E06C8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96FC9B8" w14:textId="77777777" w:rsidR="00E06C8A" w:rsidRPr="0011310E" w:rsidRDefault="00E06C8A" w:rsidP="00E06C8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709A4B8B" w14:textId="301B8C52" w:rsidR="00E06C8A" w:rsidRPr="0011310E" w:rsidRDefault="00E06C8A" w:rsidP="00E06C8A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r w:rsidRPr="0011310E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Pr="001131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рішення обласної ради «</w:t>
      </w:r>
      <w:r w:rsidR="0016237E" w:rsidRPr="0011310E">
        <w:rPr>
          <w:rFonts w:ascii="Times New Roman" w:hAnsi="Times New Roman" w:cs="Times New Roman"/>
          <w:iCs/>
          <w:sz w:val="28"/>
          <w:szCs w:val="28"/>
          <w:lang w:val="uk-UA"/>
        </w:rPr>
        <w:t>Про затвердження в новій редакції Статуту КОМУНАЛЬНОГО ЗАКЛАДУ «ХАРКІВСЬКИЙ НАУКОВИЙ ЛІЦЕЙ “ОБДАРОВАНІСТЬ”» ХАРКІВСЬКОЇ ОБЛАСНОЇ РАДИ</w:t>
      </w: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» та рекомендувати для розгляду на пленарному  засіданні чергової сесії обласної ради.</w:t>
      </w:r>
    </w:p>
    <w:p w14:paraId="3F967801" w14:textId="77777777" w:rsidR="00E06C8A" w:rsidRPr="0011310E" w:rsidRDefault="00E06C8A" w:rsidP="00E06C8A">
      <w:pPr>
        <w:spacing w:after="0" w:line="240" w:lineRule="auto"/>
        <w:ind w:right="-1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6973C3" w:rsidRPr="0011310E" w14:paraId="6611F649" w14:textId="77777777" w:rsidTr="00DC0243">
        <w:trPr>
          <w:trHeight w:val="1065"/>
        </w:trPr>
        <w:tc>
          <w:tcPr>
            <w:tcW w:w="1798" w:type="dxa"/>
            <w:shd w:val="clear" w:color="auto" w:fill="auto"/>
          </w:tcPr>
          <w:p w14:paraId="0A8694AF" w14:textId="77777777" w:rsidR="00E06C8A" w:rsidRPr="0011310E" w:rsidRDefault="00E06C8A" w:rsidP="00DC024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6802BAA3" w14:textId="77777777" w:rsidR="00E06C8A" w:rsidRPr="0011310E" w:rsidRDefault="00E06C8A" w:rsidP="00DC0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4BBF00D7" w14:textId="77777777" w:rsidR="00E06C8A" w:rsidRPr="0011310E" w:rsidRDefault="00E06C8A" w:rsidP="00DC024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9901B15" w14:textId="77777777" w:rsidR="00E06C8A" w:rsidRPr="0011310E" w:rsidRDefault="00E06C8A" w:rsidP="00DC024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286BF2CF" w14:textId="5E2BC742" w:rsidR="00E06C8A" w:rsidRPr="0011310E" w:rsidRDefault="00E06C8A" w:rsidP="00DC0243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(Куц Г.М., Гурова К.Д., </w:t>
            </w:r>
            <w:r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  <w:t xml:space="preserve">Дейнека Р.С., </w:t>
            </w:r>
            <w:r w:rsidR="006973C3"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 Т.В.</w:t>
            </w:r>
            <w:r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, </w:t>
            </w:r>
          </w:p>
          <w:p w14:paraId="504EC48B" w14:textId="77777777" w:rsidR="00E06C8A" w:rsidRPr="0011310E" w:rsidRDefault="00E06C8A" w:rsidP="00DC0243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 М.К.);</w:t>
            </w:r>
          </w:p>
          <w:p w14:paraId="78D6DE10" w14:textId="77777777" w:rsidR="00E06C8A" w:rsidRPr="0011310E" w:rsidRDefault="00E06C8A" w:rsidP="00DC0243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73C3" w:rsidRPr="0011310E" w14:paraId="049874A5" w14:textId="77777777" w:rsidTr="00DC0243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5A222CB4" w14:textId="77777777" w:rsidR="00E06C8A" w:rsidRPr="0011310E" w:rsidRDefault="00E06C8A" w:rsidP="00DC024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6C19DB97" w14:textId="77777777" w:rsidR="00E06C8A" w:rsidRPr="0011310E" w:rsidRDefault="00E06C8A" w:rsidP="00DC0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70A26C4" w14:textId="77777777" w:rsidR="00E06C8A" w:rsidRPr="0011310E" w:rsidRDefault="00E06C8A" w:rsidP="00DC024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7E113C" w14:textId="77777777" w:rsidR="00E06C8A" w:rsidRPr="0011310E" w:rsidRDefault="00E06C8A" w:rsidP="00DC024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4E67F114" w14:textId="77777777" w:rsidR="00E06C8A" w:rsidRPr="0011310E" w:rsidRDefault="00E06C8A" w:rsidP="00DC024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6973C3" w:rsidRPr="0011310E" w14:paraId="476B8ED9" w14:textId="77777777" w:rsidTr="00DC0243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67BF9264" w14:textId="77777777" w:rsidR="00E06C8A" w:rsidRPr="0011310E" w:rsidRDefault="00E06C8A" w:rsidP="00DC024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3B5FE5DD" w14:textId="77777777" w:rsidR="00E06C8A" w:rsidRPr="0011310E" w:rsidRDefault="00E06C8A" w:rsidP="00DC0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9021976" w14:textId="77777777" w:rsidR="00E06C8A" w:rsidRPr="0011310E" w:rsidRDefault="00E06C8A" w:rsidP="00DC024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97BD54" w14:textId="77777777" w:rsidR="00E06C8A" w:rsidRPr="0011310E" w:rsidRDefault="00E06C8A" w:rsidP="00DC024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284703DA" w14:textId="77777777" w:rsidR="00E06C8A" w:rsidRPr="0011310E" w:rsidRDefault="00E06C8A" w:rsidP="00DC024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651AA651" w14:textId="77777777" w:rsidR="00A27107" w:rsidRPr="0011310E" w:rsidRDefault="00A27107" w:rsidP="00E06C8A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2D2E830" w14:textId="5F1FE17F" w:rsidR="00E06C8A" w:rsidRPr="0011310E" w:rsidRDefault="00E06C8A" w:rsidP="00E06C8A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10222C18" w14:textId="77777777" w:rsidR="00E06C8A" w:rsidRPr="0011310E" w:rsidRDefault="00E06C8A" w:rsidP="00E06C8A">
      <w:pPr>
        <w:pStyle w:val="21"/>
        <w:tabs>
          <w:tab w:val="left" w:pos="284"/>
          <w:tab w:val="left" w:pos="709"/>
        </w:tabs>
        <w:spacing w:after="0" w:line="240" w:lineRule="auto"/>
        <w:ind w:right="-16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2211D307" w14:textId="77777777" w:rsidR="00A27107" w:rsidRPr="0011310E" w:rsidRDefault="00A27107" w:rsidP="00E06C8A">
      <w:pPr>
        <w:pStyle w:val="21"/>
        <w:tabs>
          <w:tab w:val="left" w:pos="284"/>
          <w:tab w:val="left" w:pos="709"/>
        </w:tabs>
        <w:spacing w:after="0" w:line="240" w:lineRule="auto"/>
        <w:ind w:right="-16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132450CD" w14:textId="77777777" w:rsidR="00E06C8A" w:rsidRPr="0011310E" w:rsidRDefault="00E06C8A" w:rsidP="00E06C8A">
      <w:pPr>
        <w:keepNext/>
        <w:keepLines/>
        <w:spacing w:after="0" w:line="240" w:lineRule="auto"/>
        <w:ind w:left="4320" w:right="-164"/>
        <w:rPr>
          <w:lang w:val="uk-UA"/>
        </w:rPr>
      </w:pPr>
      <w:r w:rsidRPr="0011310E">
        <w:rPr>
          <w:lang w:val="uk-UA"/>
        </w:rPr>
        <w:lastRenderedPageBreak/>
        <w:t xml:space="preserve">   </w:t>
      </w:r>
      <w:r w:rsidRPr="0011310E">
        <w:rPr>
          <w:lang w:val="uk-UA"/>
        </w:rPr>
        <w:object w:dxaOrig="794" w:dyaOrig="1013" w14:anchorId="1C917438">
          <v:rect id="_x0000_i1030" style="width:39.75pt;height:51pt" o:ole="" o:preferrelative="t" stroked="f">
            <v:imagedata r:id="rId6" o:title=""/>
          </v:rect>
          <o:OLEObject Type="Embed" ProgID="StaticMetafile" ShapeID="_x0000_i1030" DrawAspect="Content" ObjectID="_1788674099" r:id="rId17"/>
        </w:object>
      </w:r>
    </w:p>
    <w:p w14:paraId="79272A5D" w14:textId="77777777" w:rsidR="00A27107" w:rsidRPr="0011310E" w:rsidRDefault="00A27107" w:rsidP="00E06C8A">
      <w:pPr>
        <w:keepNext/>
        <w:keepLines/>
        <w:spacing w:after="0" w:line="240" w:lineRule="auto"/>
        <w:ind w:left="4320" w:right="-164"/>
        <w:rPr>
          <w:lang w:val="uk-UA"/>
        </w:rPr>
      </w:pPr>
    </w:p>
    <w:p w14:paraId="733C94BF" w14:textId="77777777" w:rsidR="00E06C8A" w:rsidRPr="0011310E" w:rsidRDefault="00E06C8A" w:rsidP="00E06C8A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16"/>
          <w:shd w:val="clear" w:color="auto" w:fill="FFFFFF"/>
          <w:lang w:val="uk-UA"/>
        </w:rPr>
      </w:pPr>
    </w:p>
    <w:p w14:paraId="76236024" w14:textId="77777777" w:rsidR="00E06C8A" w:rsidRPr="0011310E" w:rsidRDefault="00E06C8A" w:rsidP="00E06C8A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</w:pPr>
      <w:r w:rsidRPr="0011310E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  <w:t>ХАРКІВСЬКА ОБЛАСНА РАДА</w:t>
      </w:r>
    </w:p>
    <w:p w14:paraId="462C2F8D" w14:textId="77777777" w:rsidR="00E06C8A" w:rsidRPr="0011310E" w:rsidRDefault="00E06C8A" w:rsidP="00E06C8A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</w:pPr>
    </w:p>
    <w:p w14:paraId="28291269" w14:textId="77777777" w:rsidR="00E06C8A" w:rsidRPr="0011310E" w:rsidRDefault="00E06C8A" w:rsidP="00E06C8A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  <w:r w:rsidRPr="0011310E">
        <w:rPr>
          <w:rFonts w:ascii="Times New Roman" w:eastAsia="Times New Roman" w:hAnsi="Times New Roman" w:cs="Times New Roman"/>
          <w:caps/>
          <w:sz w:val="26"/>
          <w:lang w:val="uk-UA"/>
        </w:rPr>
        <w:t>постійна комісія з питань НАУКИ, ОСВІТИ ТА ДУХОВНОСТІ</w:t>
      </w:r>
    </w:p>
    <w:p w14:paraId="4AB405FC" w14:textId="77777777" w:rsidR="00E06C8A" w:rsidRPr="0011310E" w:rsidRDefault="00E06C8A" w:rsidP="00E06C8A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</w:p>
    <w:p w14:paraId="77566517" w14:textId="77777777" w:rsidR="00E06C8A" w:rsidRPr="0011310E" w:rsidRDefault="00E06C8A" w:rsidP="00E06C8A">
      <w:pPr>
        <w:tabs>
          <w:tab w:val="left" w:pos="2970"/>
        </w:tabs>
        <w:spacing w:after="0" w:line="240" w:lineRule="auto"/>
        <w:ind w:right="-164"/>
        <w:rPr>
          <w:rFonts w:ascii="Times New Roman" w:eastAsia="Times New Roman" w:hAnsi="Times New Roman" w:cs="Times New Roman"/>
          <w:sz w:val="16"/>
          <w:lang w:val="uk-UA"/>
        </w:rPr>
      </w:pPr>
      <w:r w:rsidRPr="0011310E">
        <w:rPr>
          <w:rFonts w:ascii="Times New Roman" w:eastAsia="Times New Roman" w:hAnsi="Times New Roman" w:cs="Times New Roman"/>
          <w:sz w:val="16"/>
          <w:lang w:val="uk-UA"/>
        </w:rPr>
        <w:tab/>
      </w:r>
    </w:p>
    <w:p w14:paraId="48712DAC" w14:textId="77777777" w:rsidR="00E06C8A" w:rsidRPr="0011310E" w:rsidRDefault="00E06C8A" w:rsidP="00E06C8A">
      <w:pPr>
        <w:pBdr>
          <w:bottom w:val="single" w:sz="12" w:space="1" w:color="auto"/>
        </w:pBdr>
        <w:spacing w:after="0" w:line="240" w:lineRule="auto"/>
        <w:ind w:right="-164"/>
        <w:rPr>
          <w:rStyle w:val="a3"/>
          <w:rFonts w:ascii="Times New Roman" w:eastAsia="Times New Roman" w:hAnsi="Times New Roman" w:cs="Times New Roman"/>
          <w:i/>
          <w:color w:val="auto"/>
          <w:lang w:val="uk-UA"/>
        </w:rPr>
      </w:pPr>
      <w:r w:rsidRPr="0011310E">
        <w:rPr>
          <w:rFonts w:ascii="Times New Roman" w:eastAsia="Times New Roman" w:hAnsi="Times New Roman" w:cs="Times New Roman"/>
          <w:i/>
          <w:lang w:val="uk-UA"/>
        </w:rPr>
        <w:t xml:space="preserve">вул. Сумська, 64, м. Харків 61002, тел. 700-53-29,  e-mail:  </w:t>
      </w:r>
      <w:hyperlink r:id="rId18" w:history="1">
        <w:r w:rsidRPr="0011310E">
          <w:rPr>
            <w:rStyle w:val="a3"/>
            <w:rFonts w:ascii="Times New Roman" w:eastAsia="Times New Roman" w:hAnsi="Times New Roman" w:cs="Times New Roman"/>
            <w:i/>
            <w:color w:val="auto"/>
            <w:lang w:val="uk-UA"/>
          </w:rPr>
          <w:t>sc12-or@ukr.net</w:t>
        </w:r>
      </w:hyperlink>
    </w:p>
    <w:p w14:paraId="38F20550" w14:textId="77777777" w:rsidR="00E06C8A" w:rsidRPr="0011310E" w:rsidRDefault="00E06C8A" w:rsidP="00E06C8A">
      <w:pPr>
        <w:spacing w:after="0" w:line="240" w:lineRule="auto"/>
        <w:ind w:right="-164"/>
        <w:rPr>
          <w:rFonts w:ascii="Times New Roman" w:eastAsia="Times New Roman" w:hAnsi="Times New Roman" w:cs="Times New Roman"/>
          <w:sz w:val="8"/>
          <w:lang w:val="uk-UA"/>
        </w:rPr>
      </w:pPr>
    </w:p>
    <w:p w14:paraId="37C2A222" w14:textId="77777777" w:rsidR="00E06C8A" w:rsidRPr="0011310E" w:rsidRDefault="00E06C8A" w:rsidP="00E06C8A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11310E">
        <w:rPr>
          <w:rFonts w:ascii="Times New Roman" w:eastAsia="Times New Roman" w:hAnsi="Times New Roman" w:cs="Times New Roman"/>
          <w:lang w:val="uk-UA"/>
        </w:rPr>
        <w:t>_______________</w:t>
      </w:r>
      <w:r w:rsidRPr="0011310E">
        <w:rPr>
          <w:rFonts w:ascii="Segoe UI Symbol" w:eastAsia="Segoe UI Symbol" w:hAnsi="Segoe UI Symbol" w:cs="Segoe UI Symbol"/>
          <w:lang w:val="uk-UA"/>
        </w:rPr>
        <w:t>№</w:t>
      </w:r>
      <w:r w:rsidRPr="0011310E">
        <w:rPr>
          <w:rFonts w:ascii="Times New Roman" w:eastAsia="Times New Roman" w:hAnsi="Times New Roman" w:cs="Times New Roman"/>
          <w:lang w:val="uk-UA"/>
        </w:rPr>
        <w:t>_______________</w:t>
      </w:r>
    </w:p>
    <w:p w14:paraId="40D2C48C" w14:textId="77777777" w:rsidR="00E06C8A" w:rsidRPr="0011310E" w:rsidRDefault="00E06C8A" w:rsidP="00E06C8A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11310E">
        <w:rPr>
          <w:rFonts w:ascii="Times New Roman" w:eastAsia="Times New Roman" w:hAnsi="Times New Roman" w:cs="Times New Roman"/>
          <w:lang w:val="uk-UA"/>
        </w:rPr>
        <w:t xml:space="preserve">На </w:t>
      </w:r>
      <w:r w:rsidRPr="0011310E">
        <w:rPr>
          <w:rFonts w:ascii="Segoe UI Symbol" w:eastAsia="Segoe UI Symbol" w:hAnsi="Segoe UI Symbol" w:cs="Segoe UI Symbol"/>
          <w:lang w:val="uk-UA"/>
        </w:rPr>
        <w:t>№</w:t>
      </w:r>
      <w:r w:rsidRPr="0011310E">
        <w:rPr>
          <w:rFonts w:ascii="Times New Roman" w:eastAsia="Times New Roman" w:hAnsi="Times New Roman" w:cs="Times New Roman"/>
          <w:lang w:val="uk-UA"/>
        </w:rPr>
        <w:t xml:space="preserve"> ___________________________</w:t>
      </w:r>
    </w:p>
    <w:p w14:paraId="70CB12A9" w14:textId="77777777" w:rsidR="00E06C8A" w:rsidRPr="0011310E" w:rsidRDefault="00E06C8A" w:rsidP="00E06C8A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3997DB80" w14:textId="77777777" w:rsidR="00E06C8A" w:rsidRPr="0011310E" w:rsidRDefault="00E06C8A" w:rsidP="00E06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B83D63" w14:textId="77777777" w:rsidR="0017005F" w:rsidRPr="0011310E" w:rsidRDefault="0017005F" w:rsidP="0017005F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18 вересня  2024 р., 15.00</w:t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hAnsi="Times New Roman" w:cs="Times New Roman"/>
          <w:b/>
          <w:sz w:val="28"/>
          <w:szCs w:val="28"/>
          <w:lang w:val="uk-UA"/>
        </w:rPr>
        <w:t>Протокол  № 30</w:t>
      </w:r>
    </w:p>
    <w:p w14:paraId="6F21C9EF" w14:textId="77777777" w:rsidR="00E06C8A" w:rsidRPr="0011310E" w:rsidRDefault="00E06C8A" w:rsidP="00E06C8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E4CBBCC" w14:textId="77777777" w:rsidR="00E06C8A" w:rsidRPr="0011310E" w:rsidRDefault="00E06C8A" w:rsidP="00E06C8A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60CD898D" w14:textId="47F99E39" w:rsidR="00E06C8A" w:rsidRPr="0011310E" w:rsidRDefault="00E06C8A" w:rsidP="00E06C8A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BC4E0D" w:rsidRPr="0011310E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</w:p>
    <w:p w14:paraId="4822DD95" w14:textId="77777777" w:rsidR="00E06C8A" w:rsidRPr="0011310E" w:rsidRDefault="00E06C8A" w:rsidP="00E06C8A">
      <w:pPr>
        <w:spacing w:after="0" w:line="240" w:lineRule="auto"/>
        <w:ind w:right="-1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C2A0A2" w14:textId="2BB52D1D" w:rsidR="00BC4E0D" w:rsidRPr="0011310E" w:rsidRDefault="00BC4E0D" w:rsidP="00BC4E0D">
      <w:pPr>
        <w:tabs>
          <w:tab w:val="left" w:pos="993"/>
        </w:tabs>
        <w:ind w:right="-30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11310E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проєкту розпорядження голови обласної ради «Про надання згоди на проведення робіт за проєктом “Капітальний ремонт будівлі КОМУНАЛЬНОГО ЗАКЛАДУ «ХАРКІВСЬКА ОБЛАСНА МАЛА АКАДЕМІЯ НАУК ХАРКІВСЬКОЇ ОБЛАСНОЇ РАДИ» за адресою: м.Харків, вул Скрипніка, 14“».</w:t>
      </w:r>
    </w:p>
    <w:p w14:paraId="7C9B8487" w14:textId="1E993035" w:rsidR="00E06C8A" w:rsidRPr="0011310E" w:rsidRDefault="00E06C8A" w:rsidP="00E06C8A">
      <w:pPr>
        <w:spacing w:after="0" w:line="240" w:lineRule="auto"/>
        <w:ind w:right="-1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38225B" w14:textId="77777777" w:rsidR="00E06C8A" w:rsidRPr="0011310E" w:rsidRDefault="00E06C8A" w:rsidP="00E06C8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-</w:t>
      </w:r>
      <w:r w:rsidRPr="001131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управління з питань комунальної власності виконавчого апарату обласної ради).</w:t>
      </w:r>
    </w:p>
    <w:p w14:paraId="058AEBE2" w14:textId="77777777" w:rsidR="00E06C8A" w:rsidRPr="0011310E" w:rsidRDefault="00E06C8A" w:rsidP="00E06C8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3D87E317" w14:textId="77777777" w:rsidR="00E06C8A" w:rsidRPr="0011310E" w:rsidRDefault="00E06C8A" w:rsidP="00E06C8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11310E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11310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211FC6B8" w14:textId="77777777" w:rsidR="00E06C8A" w:rsidRPr="0011310E" w:rsidRDefault="00E06C8A" w:rsidP="00E06C8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B1740C2" w14:textId="77777777" w:rsidR="00E06C8A" w:rsidRPr="0011310E" w:rsidRDefault="00E06C8A" w:rsidP="00E06C8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3943F9A0" w14:textId="57D38309" w:rsidR="00BC4E0D" w:rsidRPr="0011310E" w:rsidRDefault="00E06C8A" w:rsidP="00BC4E0D">
      <w:pPr>
        <w:tabs>
          <w:tab w:val="left" w:pos="993"/>
        </w:tabs>
        <w:ind w:right="-30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r w:rsidRPr="0011310E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="00BC4E0D" w:rsidRPr="0011310E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розпорядження голови обласної ради «Про надання згоди на проведення робіт за проєктом “Капітальний ремонт будівлі КОМУНАЛЬНОГО ЗАКЛАДУ «ХАРКІВСЬКА ОБЛАСНА МАЛА АКАДЕМІЯ НАУК ХАРКІВСЬКОЇ ОБЛАСНОЇ РАДИ» за адресою: м.Харків, вул Скрипніка, 14“».</w:t>
      </w:r>
    </w:p>
    <w:p w14:paraId="599352DC" w14:textId="77777777" w:rsidR="00E06C8A" w:rsidRPr="0011310E" w:rsidRDefault="00E06C8A" w:rsidP="00E06C8A">
      <w:pPr>
        <w:spacing w:after="0" w:line="240" w:lineRule="auto"/>
        <w:ind w:right="-1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BC4E0D" w:rsidRPr="0011310E" w14:paraId="2268FDC3" w14:textId="77777777" w:rsidTr="00DC0243">
        <w:trPr>
          <w:trHeight w:val="1065"/>
        </w:trPr>
        <w:tc>
          <w:tcPr>
            <w:tcW w:w="1798" w:type="dxa"/>
            <w:shd w:val="clear" w:color="auto" w:fill="auto"/>
          </w:tcPr>
          <w:p w14:paraId="03DEAAE7" w14:textId="77777777" w:rsidR="00E06C8A" w:rsidRPr="0011310E" w:rsidRDefault="00E06C8A" w:rsidP="00DC024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104EFF64" w14:textId="77777777" w:rsidR="00E06C8A" w:rsidRPr="0011310E" w:rsidRDefault="00E06C8A" w:rsidP="00DC0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41A85DE5" w14:textId="77777777" w:rsidR="00E06C8A" w:rsidRPr="0011310E" w:rsidRDefault="00E06C8A" w:rsidP="00DC024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326E75D" w14:textId="77777777" w:rsidR="00E06C8A" w:rsidRPr="0011310E" w:rsidRDefault="00E06C8A" w:rsidP="00DC024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3686DE6F" w14:textId="086FA645" w:rsidR="00E06C8A" w:rsidRPr="0011310E" w:rsidRDefault="00E06C8A" w:rsidP="00DC0243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(Куц Г.М., Гурова К.Д., </w:t>
            </w:r>
            <w:r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  <w:t xml:space="preserve">Дейнека Р.С., </w:t>
            </w:r>
            <w:r w:rsidR="00BC4E0D"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 Т.В.,</w:t>
            </w:r>
            <w:r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</w:t>
            </w:r>
          </w:p>
          <w:p w14:paraId="6F1027B5" w14:textId="77777777" w:rsidR="00E06C8A" w:rsidRPr="0011310E" w:rsidRDefault="00E06C8A" w:rsidP="00DC0243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 М.К.);</w:t>
            </w:r>
          </w:p>
          <w:p w14:paraId="59D02D5C" w14:textId="77777777" w:rsidR="00E06C8A" w:rsidRPr="0011310E" w:rsidRDefault="00E06C8A" w:rsidP="00DC0243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4E0D" w:rsidRPr="0011310E" w14:paraId="65781E07" w14:textId="77777777" w:rsidTr="00DC0243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30DBE56D" w14:textId="77777777" w:rsidR="00E06C8A" w:rsidRPr="0011310E" w:rsidRDefault="00E06C8A" w:rsidP="00DC024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7EFD5A4A" w14:textId="77777777" w:rsidR="00E06C8A" w:rsidRPr="0011310E" w:rsidRDefault="00E06C8A" w:rsidP="00DC0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87DC4F7" w14:textId="77777777" w:rsidR="00E06C8A" w:rsidRPr="0011310E" w:rsidRDefault="00E06C8A" w:rsidP="00DC024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FA09C6" w14:textId="77777777" w:rsidR="00E06C8A" w:rsidRPr="0011310E" w:rsidRDefault="00E06C8A" w:rsidP="00DC024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7255ED28" w14:textId="77777777" w:rsidR="00E06C8A" w:rsidRPr="0011310E" w:rsidRDefault="00E06C8A" w:rsidP="00DC024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BC4E0D" w:rsidRPr="0011310E" w14:paraId="77B7698F" w14:textId="77777777" w:rsidTr="00DC0243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4C24CE2E" w14:textId="77777777" w:rsidR="00E06C8A" w:rsidRPr="0011310E" w:rsidRDefault="00E06C8A" w:rsidP="00DC024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3B069A2C" w14:textId="77777777" w:rsidR="00E06C8A" w:rsidRPr="0011310E" w:rsidRDefault="00E06C8A" w:rsidP="00DC0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7554D33" w14:textId="77777777" w:rsidR="00E06C8A" w:rsidRPr="0011310E" w:rsidRDefault="00E06C8A" w:rsidP="00DC024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7F4E61" w14:textId="77777777" w:rsidR="00E06C8A" w:rsidRPr="0011310E" w:rsidRDefault="00E06C8A" w:rsidP="00DC024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24EEC990" w14:textId="77777777" w:rsidR="00E06C8A" w:rsidRPr="0011310E" w:rsidRDefault="00E06C8A" w:rsidP="00DC024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52598165" w14:textId="77777777" w:rsidR="00E06C8A" w:rsidRPr="0011310E" w:rsidRDefault="00E06C8A" w:rsidP="00E06C8A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EC5CFA4" w14:textId="77777777" w:rsidR="00E06C8A" w:rsidRPr="0011310E" w:rsidRDefault="00E06C8A" w:rsidP="00E06C8A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15BB9927" w14:textId="77777777" w:rsidR="00E06C8A" w:rsidRPr="0011310E" w:rsidRDefault="00E06C8A" w:rsidP="00E06C8A">
      <w:pPr>
        <w:pStyle w:val="21"/>
        <w:tabs>
          <w:tab w:val="left" w:pos="284"/>
          <w:tab w:val="left" w:pos="709"/>
        </w:tabs>
        <w:spacing w:after="0" w:line="240" w:lineRule="auto"/>
        <w:ind w:right="-16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595D4B4F" w14:textId="77777777" w:rsidR="00BC4E0D" w:rsidRPr="0011310E" w:rsidRDefault="00BC4E0D" w:rsidP="00BC4E0D">
      <w:pPr>
        <w:keepNext/>
        <w:keepLines/>
        <w:spacing w:after="0" w:line="240" w:lineRule="auto"/>
        <w:ind w:left="4320" w:right="-164"/>
        <w:rPr>
          <w:lang w:val="uk-UA"/>
        </w:rPr>
      </w:pPr>
      <w:r w:rsidRPr="0011310E">
        <w:rPr>
          <w:lang w:val="uk-UA"/>
        </w:rPr>
        <w:lastRenderedPageBreak/>
        <w:t xml:space="preserve">   </w:t>
      </w:r>
      <w:r w:rsidRPr="0011310E">
        <w:rPr>
          <w:lang w:val="uk-UA"/>
        </w:rPr>
        <w:object w:dxaOrig="794" w:dyaOrig="1013" w14:anchorId="0B4B0DCE">
          <v:rect id="_x0000_i1031" style="width:39.75pt;height:51pt" o:ole="" o:preferrelative="t" stroked="f">
            <v:imagedata r:id="rId6" o:title=""/>
          </v:rect>
          <o:OLEObject Type="Embed" ProgID="StaticMetafile" ShapeID="_x0000_i1031" DrawAspect="Content" ObjectID="_1788674100" r:id="rId19"/>
        </w:object>
      </w:r>
    </w:p>
    <w:p w14:paraId="6B1F0DBB" w14:textId="77777777" w:rsidR="00BC4E0D" w:rsidRPr="0011310E" w:rsidRDefault="00BC4E0D" w:rsidP="00BC4E0D">
      <w:pPr>
        <w:keepNext/>
        <w:keepLines/>
        <w:spacing w:after="0" w:line="240" w:lineRule="auto"/>
        <w:ind w:left="4320" w:right="-164"/>
        <w:rPr>
          <w:lang w:val="uk-UA"/>
        </w:rPr>
      </w:pPr>
    </w:p>
    <w:p w14:paraId="215EBEB0" w14:textId="77777777" w:rsidR="00BC4E0D" w:rsidRPr="0011310E" w:rsidRDefault="00BC4E0D" w:rsidP="00BC4E0D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16"/>
          <w:shd w:val="clear" w:color="auto" w:fill="FFFFFF"/>
          <w:lang w:val="uk-UA"/>
        </w:rPr>
      </w:pPr>
    </w:p>
    <w:p w14:paraId="4AC6343D" w14:textId="77777777" w:rsidR="00BC4E0D" w:rsidRPr="0011310E" w:rsidRDefault="00BC4E0D" w:rsidP="00BC4E0D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</w:pPr>
      <w:r w:rsidRPr="0011310E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  <w:t>ХАРКІВСЬКА ОБЛАСНА РАДА</w:t>
      </w:r>
    </w:p>
    <w:p w14:paraId="30CEDAE2" w14:textId="77777777" w:rsidR="00BC4E0D" w:rsidRPr="0011310E" w:rsidRDefault="00BC4E0D" w:rsidP="00BC4E0D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</w:pPr>
    </w:p>
    <w:p w14:paraId="0AAFD7F6" w14:textId="77777777" w:rsidR="00BC4E0D" w:rsidRPr="0011310E" w:rsidRDefault="00BC4E0D" w:rsidP="00BC4E0D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  <w:r w:rsidRPr="0011310E">
        <w:rPr>
          <w:rFonts w:ascii="Times New Roman" w:eastAsia="Times New Roman" w:hAnsi="Times New Roman" w:cs="Times New Roman"/>
          <w:caps/>
          <w:sz w:val="26"/>
          <w:lang w:val="uk-UA"/>
        </w:rPr>
        <w:t>постійна комісія з питань НАУКИ, ОСВІТИ ТА ДУХОВНОСТІ</w:t>
      </w:r>
    </w:p>
    <w:p w14:paraId="16FCB343" w14:textId="77777777" w:rsidR="00BC4E0D" w:rsidRPr="0011310E" w:rsidRDefault="00BC4E0D" w:rsidP="00BC4E0D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</w:p>
    <w:p w14:paraId="7775E256" w14:textId="77777777" w:rsidR="00BC4E0D" w:rsidRPr="0011310E" w:rsidRDefault="00BC4E0D" w:rsidP="00BC4E0D">
      <w:pPr>
        <w:tabs>
          <w:tab w:val="left" w:pos="2970"/>
        </w:tabs>
        <w:spacing w:after="0" w:line="240" w:lineRule="auto"/>
        <w:ind w:right="-164"/>
        <w:rPr>
          <w:rFonts w:ascii="Times New Roman" w:eastAsia="Times New Roman" w:hAnsi="Times New Roman" w:cs="Times New Roman"/>
          <w:sz w:val="16"/>
          <w:lang w:val="uk-UA"/>
        </w:rPr>
      </w:pPr>
      <w:r w:rsidRPr="0011310E">
        <w:rPr>
          <w:rFonts w:ascii="Times New Roman" w:eastAsia="Times New Roman" w:hAnsi="Times New Roman" w:cs="Times New Roman"/>
          <w:sz w:val="16"/>
          <w:lang w:val="uk-UA"/>
        </w:rPr>
        <w:tab/>
      </w:r>
    </w:p>
    <w:p w14:paraId="0078E4A6" w14:textId="77777777" w:rsidR="00BC4E0D" w:rsidRPr="0011310E" w:rsidRDefault="00BC4E0D" w:rsidP="00BC4E0D">
      <w:pPr>
        <w:pBdr>
          <w:bottom w:val="single" w:sz="12" w:space="1" w:color="auto"/>
        </w:pBdr>
        <w:spacing w:after="0" w:line="240" w:lineRule="auto"/>
        <w:ind w:right="-164"/>
        <w:rPr>
          <w:rStyle w:val="a3"/>
          <w:rFonts w:ascii="Times New Roman" w:eastAsia="Times New Roman" w:hAnsi="Times New Roman" w:cs="Times New Roman"/>
          <w:i/>
          <w:color w:val="auto"/>
          <w:lang w:val="uk-UA"/>
        </w:rPr>
      </w:pPr>
      <w:r w:rsidRPr="0011310E">
        <w:rPr>
          <w:rFonts w:ascii="Times New Roman" w:eastAsia="Times New Roman" w:hAnsi="Times New Roman" w:cs="Times New Roman"/>
          <w:i/>
          <w:lang w:val="uk-UA"/>
        </w:rPr>
        <w:t xml:space="preserve">вул. Сумська, 64, м. Харків 61002, тел. 700-53-29,  e-mail:  </w:t>
      </w:r>
      <w:hyperlink r:id="rId20" w:history="1">
        <w:r w:rsidRPr="0011310E">
          <w:rPr>
            <w:rStyle w:val="a3"/>
            <w:rFonts w:ascii="Times New Roman" w:eastAsia="Times New Roman" w:hAnsi="Times New Roman" w:cs="Times New Roman"/>
            <w:i/>
            <w:color w:val="auto"/>
            <w:lang w:val="uk-UA"/>
          </w:rPr>
          <w:t>sc12-or@ukr.net</w:t>
        </w:r>
      </w:hyperlink>
    </w:p>
    <w:p w14:paraId="38E85AE5" w14:textId="77777777" w:rsidR="00BC4E0D" w:rsidRPr="0011310E" w:rsidRDefault="00BC4E0D" w:rsidP="00BC4E0D">
      <w:pPr>
        <w:spacing w:after="0" w:line="240" w:lineRule="auto"/>
        <w:ind w:right="-164"/>
        <w:rPr>
          <w:rFonts w:ascii="Times New Roman" w:eastAsia="Times New Roman" w:hAnsi="Times New Roman" w:cs="Times New Roman"/>
          <w:sz w:val="8"/>
          <w:lang w:val="uk-UA"/>
        </w:rPr>
      </w:pPr>
    </w:p>
    <w:p w14:paraId="44F3CB93" w14:textId="77777777" w:rsidR="00BC4E0D" w:rsidRPr="0011310E" w:rsidRDefault="00BC4E0D" w:rsidP="00BC4E0D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11310E">
        <w:rPr>
          <w:rFonts w:ascii="Times New Roman" w:eastAsia="Times New Roman" w:hAnsi="Times New Roman" w:cs="Times New Roman"/>
          <w:lang w:val="uk-UA"/>
        </w:rPr>
        <w:t>_______________</w:t>
      </w:r>
      <w:r w:rsidRPr="0011310E">
        <w:rPr>
          <w:rFonts w:ascii="Segoe UI Symbol" w:eastAsia="Segoe UI Symbol" w:hAnsi="Segoe UI Symbol" w:cs="Segoe UI Symbol"/>
          <w:lang w:val="uk-UA"/>
        </w:rPr>
        <w:t>№</w:t>
      </w:r>
      <w:r w:rsidRPr="0011310E">
        <w:rPr>
          <w:rFonts w:ascii="Times New Roman" w:eastAsia="Times New Roman" w:hAnsi="Times New Roman" w:cs="Times New Roman"/>
          <w:lang w:val="uk-UA"/>
        </w:rPr>
        <w:t>_______________</w:t>
      </w:r>
    </w:p>
    <w:p w14:paraId="57D5972D" w14:textId="77777777" w:rsidR="00BC4E0D" w:rsidRPr="0011310E" w:rsidRDefault="00BC4E0D" w:rsidP="00BC4E0D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11310E">
        <w:rPr>
          <w:rFonts w:ascii="Times New Roman" w:eastAsia="Times New Roman" w:hAnsi="Times New Roman" w:cs="Times New Roman"/>
          <w:lang w:val="uk-UA"/>
        </w:rPr>
        <w:t xml:space="preserve">На </w:t>
      </w:r>
      <w:r w:rsidRPr="0011310E">
        <w:rPr>
          <w:rFonts w:ascii="Segoe UI Symbol" w:eastAsia="Segoe UI Symbol" w:hAnsi="Segoe UI Symbol" w:cs="Segoe UI Symbol"/>
          <w:lang w:val="uk-UA"/>
        </w:rPr>
        <w:t>№</w:t>
      </w:r>
      <w:r w:rsidRPr="0011310E">
        <w:rPr>
          <w:rFonts w:ascii="Times New Roman" w:eastAsia="Times New Roman" w:hAnsi="Times New Roman" w:cs="Times New Roman"/>
          <w:lang w:val="uk-UA"/>
        </w:rPr>
        <w:t xml:space="preserve"> ___________________________</w:t>
      </w:r>
    </w:p>
    <w:p w14:paraId="38156BD8" w14:textId="77777777" w:rsidR="00BC4E0D" w:rsidRPr="0011310E" w:rsidRDefault="00BC4E0D" w:rsidP="00BC4E0D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28D716C9" w14:textId="77777777" w:rsidR="00BC4E0D" w:rsidRPr="0011310E" w:rsidRDefault="00BC4E0D" w:rsidP="00BC4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91E446" w14:textId="77777777" w:rsidR="00BC4E0D" w:rsidRPr="0011310E" w:rsidRDefault="00BC4E0D" w:rsidP="00BC4E0D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18 вересня  2024 р., 15.00</w:t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1310E">
        <w:rPr>
          <w:rFonts w:ascii="Times New Roman" w:hAnsi="Times New Roman" w:cs="Times New Roman"/>
          <w:b/>
          <w:sz w:val="28"/>
          <w:szCs w:val="28"/>
          <w:lang w:val="uk-UA"/>
        </w:rPr>
        <w:t>Протокол  № 30</w:t>
      </w:r>
    </w:p>
    <w:p w14:paraId="1DEF47AB" w14:textId="77777777" w:rsidR="00BC4E0D" w:rsidRPr="0011310E" w:rsidRDefault="00BC4E0D" w:rsidP="00BC4E0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F9D36B8" w14:textId="77777777" w:rsidR="00BC4E0D" w:rsidRPr="0011310E" w:rsidRDefault="00BC4E0D" w:rsidP="00BC4E0D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4D493B9C" w14:textId="77777777" w:rsidR="00BC4E0D" w:rsidRPr="0011310E" w:rsidRDefault="00BC4E0D" w:rsidP="00BC4E0D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Присутні: 5</w:t>
      </w:r>
    </w:p>
    <w:p w14:paraId="0D80B8CD" w14:textId="77777777" w:rsidR="00BC4E0D" w:rsidRPr="0011310E" w:rsidRDefault="00BC4E0D" w:rsidP="00BC4E0D">
      <w:pPr>
        <w:spacing w:after="0" w:line="240" w:lineRule="auto"/>
        <w:ind w:right="-1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FDB9F6" w14:textId="3546C0D2" w:rsidR="00BC4E0D" w:rsidRPr="0011310E" w:rsidRDefault="00BC4E0D" w:rsidP="00BC4E0D">
      <w:pPr>
        <w:tabs>
          <w:tab w:val="left" w:pos="993"/>
        </w:tabs>
        <w:ind w:right="-30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11310E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питання щодо погодження положення щодо облікової політики КЗ «ХАРКІВСЬКА ОБЛАСНА МАЛА АКАДЕМІЯ НАУК ХАРКІВСЬКОЇ ОБЛАСНОЇ РАДИ».</w:t>
      </w:r>
    </w:p>
    <w:p w14:paraId="19E7CC87" w14:textId="77777777" w:rsidR="00BC4E0D" w:rsidRPr="0011310E" w:rsidRDefault="00BC4E0D" w:rsidP="00BC4E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-</w:t>
      </w:r>
      <w:r w:rsidRPr="001131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управління з питань комунальної власності виконавчого апарату обласної ради).</w:t>
      </w:r>
    </w:p>
    <w:p w14:paraId="6C9E06EB" w14:textId="77777777" w:rsidR="00BC4E0D" w:rsidRPr="0011310E" w:rsidRDefault="00BC4E0D" w:rsidP="00BC4E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057C6833" w14:textId="77777777" w:rsidR="00BC4E0D" w:rsidRPr="0011310E" w:rsidRDefault="00BC4E0D" w:rsidP="00BC4E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11310E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11310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10B625B3" w14:textId="77777777" w:rsidR="00BC4E0D" w:rsidRPr="0011310E" w:rsidRDefault="00BC4E0D" w:rsidP="00BC4E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6D10E35" w14:textId="77777777" w:rsidR="00BC4E0D" w:rsidRPr="0011310E" w:rsidRDefault="00BC4E0D" w:rsidP="00BC4E0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0D1ADA5A" w14:textId="28AE556C" w:rsidR="00BC4E0D" w:rsidRPr="0011310E" w:rsidRDefault="00BC4E0D" w:rsidP="00BC4E0D">
      <w:pPr>
        <w:tabs>
          <w:tab w:val="left" w:pos="993"/>
        </w:tabs>
        <w:ind w:right="-30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Рекомендувати погодити  положення щодо </w:t>
      </w:r>
      <w:r w:rsidRPr="0011310E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облікової політики КЗ «ХАРКІВСЬКА ОБЛАСНА МАЛА АКАДЕМІЯ НАУК ХАРКІВСЬКОЇ ОБЛАСНОЇ РАДИ».</w:t>
      </w:r>
    </w:p>
    <w:p w14:paraId="5A377307" w14:textId="77777777" w:rsidR="00BC4E0D" w:rsidRPr="0011310E" w:rsidRDefault="00BC4E0D" w:rsidP="00BC4E0D">
      <w:pPr>
        <w:spacing w:after="0" w:line="240" w:lineRule="auto"/>
        <w:ind w:right="-1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BC4E0D" w:rsidRPr="0011310E" w14:paraId="44A69A9C" w14:textId="77777777" w:rsidTr="00C44F51">
        <w:trPr>
          <w:trHeight w:val="1065"/>
        </w:trPr>
        <w:tc>
          <w:tcPr>
            <w:tcW w:w="1798" w:type="dxa"/>
            <w:shd w:val="clear" w:color="auto" w:fill="auto"/>
          </w:tcPr>
          <w:p w14:paraId="1C44C68F" w14:textId="77777777" w:rsidR="00BC4E0D" w:rsidRPr="0011310E" w:rsidRDefault="00BC4E0D" w:rsidP="00C44F51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15822ED3" w14:textId="77777777" w:rsidR="00BC4E0D" w:rsidRPr="0011310E" w:rsidRDefault="00BC4E0D" w:rsidP="00C44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3E4B0415" w14:textId="77777777" w:rsidR="00BC4E0D" w:rsidRPr="0011310E" w:rsidRDefault="00BC4E0D" w:rsidP="00C44F51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E872A4" w14:textId="77777777" w:rsidR="00BC4E0D" w:rsidRPr="0011310E" w:rsidRDefault="00BC4E0D" w:rsidP="00C44F51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1682F5B1" w14:textId="77777777" w:rsidR="00BC4E0D" w:rsidRPr="0011310E" w:rsidRDefault="00BC4E0D" w:rsidP="00C44F51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(Куц Г.М., Гурова К.Д., </w:t>
            </w:r>
            <w:r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  <w:t xml:space="preserve">Дейнека Р.С., Малиніна Т.В., </w:t>
            </w:r>
          </w:p>
          <w:p w14:paraId="3918414C" w14:textId="77777777" w:rsidR="00BC4E0D" w:rsidRPr="0011310E" w:rsidRDefault="00BC4E0D" w:rsidP="00C44F51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 М.К.);</w:t>
            </w:r>
          </w:p>
          <w:p w14:paraId="728DCAB6" w14:textId="77777777" w:rsidR="00BC4E0D" w:rsidRPr="0011310E" w:rsidRDefault="00BC4E0D" w:rsidP="00C44F51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4E0D" w:rsidRPr="0011310E" w14:paraId="17A0BBFE" w14:textId="77777777" w:rsidTr="00C44F51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46861B21" w14:textId="77777777" w:rsidR="00BC4E0D" w:rsidRPr="0011310E" w:rsidRDefault="00BC4E0D" w:rsidP="00C44F51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21CB8D44" w14:textId="77777777" w:rsidR="00BC4E0D" w:rsidRPr="0011310E" w:rsidRDefault="00BC4E0D" w:rsidP="00C44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8F74019" w14:textId="77777777" w:rsidR="00BC4E0D" w:rsidRPr="0011310E" w:rsidRDefault="00BC4E0D" w:rsidP="00C44F51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2C31E" w14:textId="77777777" w:rsidR="00BC4E0D" w:rsidRPr="0011310E" w:rsidRDefault="00BC4E0D" w:rsidP="00C44F51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47E42D0A" w14:textId="77777777" w:rsidR="00BC4E0D" w:rsidRPr="0011310E" w:rsidRDefault="00BC4E0D" w:rsidP="00C44F51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BC4E0D" w:rsidRPr="0011310E" w14:paraId="3FAF19AE" w14:textId="77777777" w:rsidTr="00C44F51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0C58AD35" w14:textId="77777777" w:rsidR="00BC4E0D" w:rsidRPr="0011310E" w:rsidRDefault="00BC4E0D" w:rsidP="00C44F51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40F98AFE" w14:textId="77777777" w:rsidR="00BC4E0D" w:rsidRPr="0011310E" w:rsidRDefault="00BC4E0D" w:rsidP="00C44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05609B7" w14:textId="77777777" w:rsidR="00BC4E0D" w:rsidRPr="0011310E" w:rsidRDefault="00BC4E0D" w:rsidP="00C44F51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F8A59" w14:textId="77777777" w:rsidR="00BC4E0D" w:rsidRPr="0011310E" w:rsidRDefault="00BC4E0D" w:rsidP="00C44F51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322B3C25" w14:textId="77777777" w:rsidR="00BC4E0D" w:rsidRPr="0011310E" w:rsidRDefault="00BC4E0D" w:rsidP="00C44F51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3B78F191" w14:textId="77777777" w:rsidR="00BC4E0D" w:rsidRPr="0011310E" w:rsidRDefault="00BC4E0D" w:rsidP="00BC4E0D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9D81AD9" w14:textId="77777777" w:rsidR="00BC4E0D" w:rsidRPr="0011310E" w:rsidRDefault="00BC4E0D" w:rsidP="00BC4E0D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310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628AC222" w14:textId="77777777" w:rsidR="00BC4E0D" w:rsidRPr="0011310E" w:rsidRDefault="00BC4E0D" w:rsidP="00BC4E0D">
      <w:pPr>
        <w:pStyle w:val="21"/>
        <w:tabs>
          <w:tab w:val="left" w:pos="284"/>
          <w:tab w:val="left" w:pos="709"/>
        </w:tabs>
        <w:spacing w:after="0" w:line="240" w:lineRule="auto"/>
        <w:ind w:right="-16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2A47B903" w14:textId="77777777" w:rsidR="00E06C8A" w:rsidRPr="0011310E" w:rsidRDefault="00E06C8A" w:rsidP="00BC4E0D">
      <w:pPr>
        <w:spacing w:after="0" w:line="240" w:lineRule="auto"/>
        <w:ind w:right="-164"/>
        <w:jc w:val="both"/>
        <w:rPr>
          <w:rFonts w:eastAsia="Times New Roman"/>
          <w:sz w:val="28"/>
          <w:szCs w:val="28"/>
          <w:lang w:val="uk-UA" w:eastAsia="uk-UA"/>
        </w:rPr>
      </w:pPr>
    </w:p>
    <w:sectPr w:rsidR="00E06C8A" w:rsidRPr="0011310E" w:rsidSect="00E06C8A">
      <w:pgSz w:w="11906" w:h="16838"/>
      <w:pgMar w:top="709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758A4"/>
    <w:multiLevelType w:val="hybridMultilevel"/>
    <w:tmpl w:val="F6B29A86"/>
    <w:lvl w:ilvl="0" w:tplc="FFFFFFFF">
      <w:start w:val="1"/>
      <w:numFmt w:val="decimal"/>
      <w:lvlText w:val="%1."/>
      <w:lvlJc w:val="left"/>
      <w:pPr>
        <w:ind w:left="9291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775B79"/>
    <w:multiLevelType w:val="hybridMultilevel"/>
    <w:tmpl w:val="F6B29A86"/>
    <w:lvl w:ilvl="0" w:tplc="6BA059F0">
      <w:start w:val="1"/>
      <w:numFmt w:val="decimal"/>
      <w:lvlText w:val="%1."/>
      <w:lvlJc w:val="left"/>
      <w:pPr>
        <w:ind w:left="9291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850921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6973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1E"/>
    <w:rsid w:val="00080030"/>
    <w:rsid w:val="000A2649"/>
    <w:rsid w:val="000A57AB"/>
    <w:rsid w:val="000A7E5F"/>
    <w:rsid w:val="000B5E25"/>
    <w:rsid w:val="000C0CAC"/>
    <w:rsid w:val="001000BD"/>
    <w:rsid w:val="0011310E"/>
    <w:rsid w:val="0016237E"/>
    <w:rsid w:val="001629A5"/>
    <w:rsid w:val="0017005F"/>
    <w:rsid w:val="00182E59"/>
    <w:rsid w:val="00254B7E"/>
    <w:rsid w:val="002B10F9"/>
    <w:rsid w:val="002F3D25"/>
    <w:rsid w:val="00305B00"/>
    <w:rsid w:val="00321786"/>
    <w:rsid w:val="00342CC0"/>
    <w:rsid w:val="00351796"/>
    <w:rsid w:val="00371AA3"/>
    <w:rsid w:val="003C2BBF"/>
    <w:rsid w:val="003D389F"/>
    <w:rsid w:val="0040363F"/>
    <w:rsid w:val="004075DF"/>
    <w:rsid w:val="00420501"/>
    <w:rsid w:val="00424739"/>
    <w:rsid w:val="00426AE6"/>
    <w:rsid w:val="0043028D"/>
    <w:rsid w:val="004A6502"/>
    <w:rsid w:val="005370ED"/>
    <w:rsid w:val="00545F42"/>
    <w:rsid w:val="005522CC"/>
    <w:rsid w:val="005E6315"/>
    <w:rsid w:val="00641F1B"/>
    <w:rsid w:val="006658B0"/>
    <w:rsid w:val="006973C3"/>
    <w:rsid w:val="006D306F"/>
    <w:rsid w:val="006F4091"/>
    <w:rsid w:val="006F7471"/>
    <w:rsid w:val="0070113A"/>
    <w:rsid w:val="00712D2C"/>
    <w:rsid w:val="00736661"/>
    <w:rsid w:val="00777AEA"/>
    <w:rsid w:val="00781F1A"/>
    <w:rsid w:val="00785331"/>
    <w:rsid w:val="007854E3"/>
    <w:rsid w:val="007E5184"/>
    <w:rsid w:val="0084066A"/>
    <w:rsid w:val="00883761"/>
    <w:rsid w:val="008E0A59"/>
    <w:rsid w:val="009077A6"/>
    <w:rsid w:val="00937208"/>
    <w:rsid w:val="0094647B"/>
    <w:rsid w:val="00950ADC"/>
    <w:rsid w:val="00953B30"/>
    <w:rsid w:val="00965320"/>
    <w:rsid w:val="009C286A"/>
    <w:rsid w:val="009F2E72"/>
    <w:rsid w:val="00A016DB"/>
    <w:rsid w:val="00A27107"/>
    <w:rsid w:val="00AE414D"/>
    <w:rsid w:val="00B45DE9"/>
    <w:rsid w:val="00B869BC"/>
    <w:rsid w:val="00BC46EB"/>
    <w:rsid w:val="00BC4E0D"/>
    <w:rsid w:val="00BD2550"/>
    <w:rsid w:val="00C05D76"/>
    <w:rsid w:val="00C228E7"/>
    <w:rsid w:val="00C618D5"/>
    <w:rsid w:val="00C63BE6"/>
    <w:rsid w:val="00D41C3C"/>
    <w:rsid w:val="00D5591C"/>
    <w:rsid w:val="00D96F75"/>
    <w:rsid w:val="00DE18D8"/>
    <w:rsid w:val="00E06C8A"/>
    <w:rsid w:val="00E20115"/>
    <w:rsid w:val="00E24F1E"/>
    <w:rsid w:val="00E475E5"/>
    <w:rsid w:val="00E771A1"/>
    <w:rsid w:val="00EA6D91"/>
    <w:rsid w:val="00EC4C74"/>
    <w:rsid w:val="00EE2C9E"/>
    <w:rsid w:val="00EF21E5"/>
    <w:rsid w:val="00F043A4"/>
    <w:rsid w:val="00FA463C"/>
    <w:rsid w:val="00FD597E"/>
    <w:rsid w:val="00FE0525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84C4"/>
  <w15:chartTrackingRefBased/>
  <w15:docId w15:val="{072C8617-1F00-40E5-AAB5-E98ABEF1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502"/>
    <w:rPr>
      <w:color w:val="0563C1" w:themeColor="hyperlink"/>
      <w:u w:val="single"/>
    </w:rPr>
  </w:style>
  <w:style w:type="paragraph" w:customStyle="1" w:styleId="Standard">
    <w:name w:val="Standard"/>
    <w:rsid w:val="000A7E5F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uk-UA" w:eastAsia="ru-RU"/>
      <w14:ligatures w14:val="none"/>
    </w:rPr>
  </w:style>
  <w:style w:type="paragraph" w:styleId="2">
    <w:name w:val="Body Text 2"/>
    <w:basedOn w:val="a"/>
    <w:link w:val="20"/>
    <w:uiPriority w:val="99"/>
    <w:semiHidden/>
    <w:unhideWhenUsed/>
    <w:rsid w:val="00B45DE9"/>
    <w:pPr>
      <w:spacing w:after="120" w:line="480" w:lineRule="auto"/>
    </w:pPr>
    <w:rPr>
      <w:rFonts w:ascii="Times New Roman" w:eastAsia="Calibri" w:hAnsi="Times New Roman" w:cs="Times New Roman"/>
      <w:kern w:val="0"/>
      <w:sz w:val="28"/>
      <w:szCs w:val="28"/>
      <w:lang w:val="uk-UA"/>
      <w14:ligatures w14:val="none"/>
    </w:rPr>
  </w:style>
  <w:style w:type="character" w:customStyle="1" w:styleId="20">
    <w:name w:val="Основний текст 2 Знак"/>
    <w:basedOn w:val="a0"/>
    <w:link w:val="2"/>
    <w:uiPriority w:val="99"/>
    <w:semiHidden/>
    <w:rsid w:val="00B45DE9"/>
    <w:rPr>
      <w:rFonts w:ascii="Times New Roman" w:eastAsia="Calibri" w:hAnsi="Times New Roman" w:cs="Times New Roman"/>
      <w:kern w:val="0"/>
      <w:sz w:val="28"/>
      <w:szCs w:val="28"/>
      <w:lang w:val="uk-UA"/>
      <w14:ligatures w14:val="none"/>
    </w:rPr>
  </w:style>
  <w:style w:type="paragraph" w:styleId="a4">
    <w:name w:val="List Paragraph"/>
    <w:basedOn w:val="a"/>
    <w:uiPriority w:val="34"/>
    <w:qFormat/>
    <w:rsid w:val="00B45DE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8"/>
      <w:szCs w:val="28"/>
      <w:lang w:val="uk-UA"/>
      <w14:ligatures w14:val="none"/>
    </w:rPr>
  </w:style>
  <w:style w:type="paragraph" w:customStyle="1" w:styleId="21">
    <w:name w:val="Основной текст 21"/>
    <w:basedOn w:val="a"/>
    <w:rsid w:val="00FE0525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  <w14:ligatures w14:val="none"/>
    </w:rPr>
  </w:style>
  <w:style w:type="character" w:styleId="a5">
    <w:name w:val="Unresolved Mention"/>
    <w:basedOn w:val="a0"/>
    <w:uiPriority w:val="99"/>
    <w:semiHidden/>
    <w:unhideWhenUsed/>
    <w:rsid w:val="00E2011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370ED"/>
    <w:rPr>
      <w:color w:val="954F72" w:themeColor="followedHyperlink"/>
      <w:u w:val="single"/>
    </w:rPr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78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12-or@ukr.net" TargetMode="External"/><Relationship Id="rId13" Type="http://schemas.openxmlformats.org/officeDocument/2006/relationships/oleObject" Target="embeddings/oleObject4.bin"/><Relationship Id="rId18" Type="http://schemas.openxmlformats.org/officeDocument/2006/relationships/hyperlink" Target="mailto:sc12-or@ukr.ne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mailto:sc12-or@ukr.net" TargetMode="External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hyperlink" Target="mailto:sc12-or@ukr.net" TargetMode="External"/><Relationship Id="rId20" Type="http://schemas.openxmlformats.org/officeDocument/2006/relationships/hyperlink" Target="mailto:sc12-or@ukr.ne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hyperlink" Target="mailto:sc12-or@ukr.net" TargetMode="External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hyperlink" Target="mailto:sc12-or@ukr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F28A1-10D8-424F-AB96-0756DDFF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1554</Words>
  <Characters>8864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2023-12-13T14:49:00Z</cp:lastPrinted>
  <dcterms:created xsi:type="dcterms:W3CDTF">2024-09-11T08:50:00Z</dcterms:created>
  <dcterms:modified xsi:type="dcterms:W3CDTF">2024-09-24T06:08:00Z</dcterms:modified>
</cp:coreProperties>
</file>