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DCA5" w14:textId="77777777" w:rsidR="001214A4" w:rsidRPr="001214A4" w:rsidRDefault="001214A4" w:rsidP="001214A4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1214A4">
        <w:rPr>
          <w:rFonts w:ascii="Times New Roman" w:eastAsia="Calibri" w:hAnsi="Times New Roman" w:cs="Times New Roman"/>
          <w:noProof/>
          <w:kern w:val="0"/>
          <w:szCs w:val="24"/>
        </w:rPr>
        <w:drawing>
          <wp:inline distT="0" distB="0" distL="0" distR="0" wp14:anchorId="1588AF00" wp14:editId="37AE3F4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91BB" w14:textId="77777777" w:rsidR="001214A4" w:rsidRPr="004C2559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559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021B5E79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F03E986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 xml:space="preserve">постійна комісія з питань </w:t>
      </w:r>
      <w:proofErr w:type="gramStart"/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>молодіжної  політики</w:t>
      </w:r>
      <w:proofErr w:type="gramEnd"/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 xml:space="preserve">, </w:t>
      </w:r>
    </w:p>
    <w:p w14:paraId="0422A1E9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>культури, спорту та туризму</w:t>
      </w:r>
    </w:p>
    <w:p w14:paraId="3FAA2529" w14:textId="77777777" w:rsidR="001214A4" w:rsidRPr="001214A4" w:rsidRDefault="001214A4" w:rsidP="001214A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214A4">
        <w:rPr>
          <w:rFonts w:ascii="Times New Roman" w:eastAsia="Times New Roman" w:hAnsi="Times New Roman" w:cs="Times New Roman"/>
          <w:szCs w:val="28"/>
        </w:rPr>
        <w:tab/>
      </w:r>
    </w:p>
    <w:p w14:paraId="7D60749A" w14:textId="77777777" w:rsidR="001214A4" w:rsidRPr="001214A4" w:rsidRDefault="001214A4" w:rsidP="001214A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вул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Сумська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, 64, м.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Харків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 61002,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. 700-53-</w:t>
      </w:r>
      <w:proofErr w:type="gram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29,  e-mail</w:t>
      </w:r>
      <w:proofErr w:type="gram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:  </w:t>
      </w:r>
      <w:hyperlink r:id="rId7" w:history="1">
        <w:r w:rsidRPr="001214A4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sc11-or@ukr.net</w:t>
        </w:r>
      </w:hyperlink>
    </w:p>
    <w:p w14:paraId="7866288F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4A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1214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214A4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22EF675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214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21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4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214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5EB18765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BA423EE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034411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6F571B83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BC75A89" w14:textId="7A2EFD44" w:rsidR="001214A4" w:rsidRPr="001214A4" w:rsidRDefault="001214A4" w:rsidP="001214A4">
      <w:pPr>
        <w:pStyle w:val="21"/>
        <w:tabs>
          <w:tab w:val="left" w:pos="284"/>
          <w:tab w:val="left" w:pos="709"/>
        </w:tabs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7C5149">
        <w:rPr>
          <w:rFonts w:ascii="Times New Roman" w:eastAsia="Times New Roman" w:hAnsi="Times New Roman" w:cs="Times New Roman"/>
          <w:b/>
          <w:sz w:val="28"/>
          <w:szCs w:val="28"/>
        </w:rPr>
        <w:t>14 травня</w:t>
      </w: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   2026 р., </w:t>
      </w:r>
      <w:r w:rsidR="007C5149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1214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E933FB" w14:textId="77777777" w:rsidR="001214A4" w:rsidRPr="001214A4" w:rsidRDefault="001214A4" w:rsidP="001214A4">
      <w:pPr>
        <w:tabs>
          <w:tab w:val="left" w:pos="1134"/>
          <w:tab w:val="left" w:pos="1418"/>
        </w:tabs>
        <w:contextualSpacing/>
        <w:jc w:val="both"/>
        <w:rPr>
          <w:rFonts w:ascii="Times New Roman" w:eastAsia="Times New Roman" w:hAnsi="Times New Roman" w:cs="Times New Roman"/>
          <w:b/>
          <w:bCs/>
          <w:iCs/>
          <w:szCs w:val="28"/>
          <w:lang w:eastAsia="ru-RU"/>
        </w:rPr>
      </w:pPr>
    </w:p>
    <w:p w14:paraId="0BBFDB03" w14:textId="4B9CD07A" w:rsidR="00E52B00" w:rsidRPr="001214A4" w:rsidRDefault="00E52B00" w:rsidP="00E5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2895921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 2025 році Програми розвитку культури, туризму та охорони нерухомої культурної спадщини Харківської області на 2024 – 2028 роки, затвердженої рішенням обласної ради від 23 грудня 2023 року № 730-</w:t>
      </w: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4A4">
        <w:rPr>
          <w:rFonts w:ascii="Times New Roman" w:hAnsi="Times New Roman" w:cs="Times New Roman"/>
          <w:sz w:val="28"/>
          <w:szCs w:val="28"/>
        </w:rPr>
        <w:t>.</w:t>
      </w:r>
    </w:p>
    <w:p w14:paraId="5A41C05B" w14:textId="77777777" w:rsidR="00E52B00" w:rsidRDefault="00E52B00" w:rsidP="00E52B00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Машніцька</w:t>
      </w:r>
      <w:proofErr w:type="spellEnd"/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Наталя Володимирівна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директор Департаменту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культури і туризму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Харківської обласної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військової адміністрації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bookmarkEnd w:id="0"/>
    <w:p w14:paraId="277D3ABA" w14:textId="73B5E325" w:rsidR="00E52B00" w:rsidRPr="00D90D73" w:rsidRDefault="00D90D73" w:rsidP="00E5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0D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D90D73">
        <w:rPr>
          <w:rFonts w:ascii="Times New Roman" w:hAnsi="Times New Roman" w:cs="Times New Roman"/>
          <w:sz w:val="24"/>
          <w:szCs w:val="24"/>
          <w:lang w:val="uk-UA"/>
        </w:rPr>
        <w:instrText>HYPERLINK "https://ts.lica.com.ua/77/1/387125/31238"</w:instrText>
      </w:r>
      <w:r w:rsidRPr="00D90D73">
        <w:rPr>
          <w:rFonts w:ascii="Times New Roman" w:hAnsi="Times New Roman" w:cs="Times New Roman"/>
          <w:sz w:val="24"/>
          <w:szCs w:val="24"/>
          <w:lang w:val="uk-UA"/>
        </w:rPr>
      </w:r>
      <w:r w:rsidRPr="00D90D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D90D73">
        <w:rPr>
          <w:rStyle w:val="ae"/>
          <w:rFonts w:ascii="Times New Roman" w:hAnsi="Times New Roman" w:cs="Times New Roman"/>
          <w:sz w:val="24"/>
          <w:szCs w:val="24"/>
          <w:lang w:val="uk-UA"/>
        </w:rPr>
        <w:t>https://ts.lica.com.ua/77/1/387125/31238</w:t>
      </w:r>
      <w:r w:rsidRPr="00D90D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14:paraId="4FA54F38" w14:textId="77777777" w:rsidR="00D90D73" w:rsidRDefault="00D90D73" w:rsidP="00E52B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E97732" w14:textId="4C85AE8C" w:rsidR="00E52B00" w:rsidRPr="001214A4" w:rsidRDefault="00E52B00" w:rsidP="00E5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створення страхового фонду</w:t>
      </w:r>
      <w:r w:rsidR="00CE218F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області на 202</w:t>
      </w:r>
      <w:r w:rsidR="005E683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5E683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рішенням обласної ради від 23 </w:t>
      </w:r>
      <w:r w:rsidR="005E683B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E683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E683B">
        <w:rPr>
          <w:rFonts w:ascii="Times New Roman" w:hAnsi="Times New Roman" w:cs="Times New Roman"/>
          <w:sz w:val="28"/>
          <w:szCs w:val="28"/>
          <w:lang w:val="uk-UA"/>
        </w:rPr>
        <w:t>202 –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4A4">
        <w:rPr>
          <w:rFonts w:ascii="Times New Roman" w:hAnsi="Times New Roman" w:cs="Times New Roman"/>
          <w:sz w:val="28"/>
          <w:szCs w:val="28"/>
        </w:rPr>
        <w:t>.</w:t>
      </w:r>
    </w:p>
    <w:p w14:paraId="67178BFA" w14:textId="12A180D7" w:rsidR="000F24C5" w:rsidRPr="000F24C5" w:rsidRDefault="00E52B00" w:rsidP="000F24C5">
      <w:pPr>
        <w:ind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86297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Гриньова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="007C5149" w:rsidRPr="007C514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Юлія Сергіївна</w:t>
      </w:r>
      <w:r w:rsidR="007C514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–</w:t>
      </w:r>
      <w:r w:rsidR="000F24C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архівної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архіву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Харківської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="000F24C5" w:rsidRPr="000F2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42B8FB" w14:textId="12A7F769" w:rsidR="00E52B00" w:rsidRPr="00B4406C" w:rsidRDefault="00B4406C" w:rsidP="00E5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B4406C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https://ts.lica.com.ua/77/1/387179/31246</w:t>
        </w:r>
      </w:hyperlink>
    </w:p>
    <w:p w14:paraId="1FC6D961" w14:textId="77777777" w:rsidR="00B4406C" w:rsidRDefault="00B4406C" w:rsidP="00E52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BCD9BF" w14:textId="4E88E6D3" w:rsidR="001214A4" w:rsidRPr="00010FC7" w:rsidRDefault="00E11F16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1214A4" w:rsidRPr="00121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1214A4" w:rsidRPr="00E14064">
        <w:rPr>
          <w:rFonts w:cs="Times New Roman"/>
          <w:szCs w:val="28"/>
          <w:lang w:eastAsia="ru-RU"/>
        </w:rPr>
        <w:t xml:space="preserve"> </w:t>
      </w:r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1214A4" w:rsidRPr="00010FC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10FC7" w:rsidRPr="00010FC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010FC7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C7" w:rsidRPr="00010FC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010FC7" w:rsidRPr="00010F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10FC7" w:rsidRPr="00010FC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010FC7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C7" w:rsidRPr="00010FC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010FC7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C7" w:rsidRPr="00010FC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010FC7" w:rsidRPr="00010FC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010FC7" w:rsidRPr="00010FC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010FC7" w:rsidRPr="00010FC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010FC7" w:rsidRPr="00010FC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БАСКЕТБОЛУ ТА БАДМІНТОНУ» </w:t>
      </w:r>
      <w:r w:rsidR="00010FC7" w:rsidRPr="00010FC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="001214A4" w:rsidRPr="00010F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14A4" w:rsidRPr="00010FC7">
        <w:rPr>
          <w:rFonts w:ascii="Times New Roman" w:hAnsi="Times New Roman" w:cs="Times New Roman"/>
          <w:sz w:val="28"/>
          <w:szCs w:val="28"/>
        </w:rPr>
        <w:t>.</w:t>
      </w:r>
    </w:p>
    <w:p w14:paraId="43D25AB2" w14:textId="77777777" w:rsidR="001214A4" w:rsidRPr="001214A4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2FD5EBF" w14:textId="200BB489" w:rsidR="00085EFC" w:rsidRPr="00722CF4" w:rsidRDefault="00722CF4" w:rsidP="0008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Pr="00722CF4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https://ts.lica.com.ua/77/1/387186/31258</w:t>
        </w:r>
      </w:hyperlink>
    </w:p>
    <w:p w14:paraId="5E9C0CA1" w14:textId="77777777" w:rsidR="00722CF4" w:rsidRDefault="00722CF4" w:rsidP="00085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89A40" w14:textId="245BAF9F" w:rsidR="000059D6" w:rsidRPr="00010FC7" w:rsidRDefault="00EA30EE" w:rsidP="00005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0059D6" w:rsidRPr="00121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0059D6" w:rsidRPr="00E14064">
        <w:rPr>
          <w:rFonts w:cs="Times New Roman"/>
          <w:szCs w:val="28"/>
          <w:lang w:eastAsia="ru-RU"/>
        </w:rPr>
        <w:t xml:space="preserve"> </w:t>
      </w:r>
      <w:r w:rsidR="000059D6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0059D6"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0059D6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="000059D6" w:rsidRPr="00010FC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059D6" w:rsidRPr="00010FC7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0059D6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9D6" w:rsidRPr="00010FC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0059D6" w:rsidRPr="00010F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059D6" w:rsidRPr="00010FC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0059D6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9D6" w:rsidRPr="00010FC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0059D6" w:rsidRPr="00010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9D6" w:rsidRPr="00010FC7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0059D6" w:rsidRPr="00010FC7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r w:rsidR="000059D6" w:rsidRPr="00010FC7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СПЕЦІАЛІЗОВАНА </w:t>
      </w:r>
      <w:r w:rsidR="000059D6" w:rsidRPr="00010FC7">
        <w:rPr>
          <w:rFonts w:ascii="Times New Roman" w:hAnsi="Times New Roman" w:cs="Times New Roman"/>
          <w:sz w:val="28"/>
          <w:szCs w:val="28"/>
        </w:rPr>
        <w:t>ДИТЯЧО-ЮНАЦЬКА СПОРТИВНА ШКОЛА</w:t>
      </w:r>
      <w:r w:rsidR="000059D6" w:rsidRPr="00010FC7">
        <w:rPr>
          <w:rFonts w:ascii="Times New Roman" w:hAnsi="Times New Roman" w:cs="Times New Roman"/>
          <w:sz w:val="28"/>
          <w:szCs w:val="28"/>
          <w:lang w:val="uk-UA"/>
        </w:rPr>
        <w:t xml:space="preserve"> ОЛІМПІЙСЬКОГО РЕЗЕРВУ З </w:t>
      </w:r>
      <w:r w:rsidR="000059D6">
        <w:rPr>
          <w:rFonts w:ascii="Times New Roman" w:hAnsi="Times New Roman" w:cs="Times New Roman"/>
          <w:sz w:val="28"/>
          <w:szCs w:val="28"/>
          <w:lang w:val="uk-UA"/>
        </w:rPr>
        <w:t>ВЕСЛУВАЛЬНИХ ВИДІВ СПОРТУ</w:t>
      </w:r>
      <w:r w:rsidR="000059D6" w:rsidRPr="00010FC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059D6" w:rsidRPr="00010FC7">
        <w:rPr>
          <w:rFonts w:ascii="Times New Roman" w:hAnsi="Times New Roman" w:cs="Times New Roman"/>
          <w:sz w:val="28"/>
          <w:szCs w:val="28"/>
        </w:rPr>
        <w:t>ХАРКІВСЬКОЇ ОБЛАСНОЇ РАДИ</w:t>
      </w:r>
      <w:r w:rsidR="000059D6" w:rsidRPr="00010FC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59D6" w:rsidRPr="00010FC7">
        <w:rPr>
          <w:rFonts w:ascii="Times New Roman" w:hAnsi="Times New Roman" w:cs="Times New Roman"/>
          <w:sz w:val="28"/>
          <w:szCs w:val="28"/>
        </w:rPr>
        <w:t>.</w:t>
      </w:r>
    </w:p>
    <w:p w14:paraId="6CA23874" w14:textId="77777777" w:rsidR="000059D6" w:rsidRPr="001214A4" w:rsidRDefault="000059D6" w:rsidP="000059D6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0CDE53F" w14:textId="02F69D1C" w:rsidR="00EA30EE" w:rsidRPr="00406743" w:rsidRDefault="00406743" w:rsidP="00947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406743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https://ts.lica.com.ua/77/1/387269/31389</w:t>
        </w:r>
      </w:hyperlink>
    </w:p>
    <w:p w14:paraId="396CBB4C" w14:textId="77777777" w:rsidR="00406743" w:rsidRDefault="00406743" w:rsidP="00947C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6D5EF7" w14:textId="6C6D1BBC" w:rsidR="00947CBC" w:rsidRPr="001214A4" w:rsidRDefault="00E11F16" w:rsidP="0094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CE218F"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E2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CBC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CBC"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947CBC"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 w:rsidR="00947CBC">
        <w:rPr>
          <w:rFonts w:ascii="Times New Roman" w:hAnsi="Times New Roman" w:cs="Times New Roman"/>
          <w:sz w:val="28"/>
          <w:szCs w:val="28"/>
          <w:lang w:val="uk-UA"/>
        </w:rPr>
        <w:t>ВІННЕРС</w:t>
      </w:r>
      <w:r w:rsidR="00947CBC" w:rsidRPr="001214A4">
        <w:rPr>
          <w:rFonts w:ascii="Times New Roman" w:hAnsi="Times New Roman" w:cs="Times New Roman"/>
          <w:sz w:val="28"/>
          <w:szCs w:val="28"/>
        </w:rPr>
        <w:t>” ХАРКІВСЬКОЇ ОБЛАСНОЇ РАДИ»</w:t>
      </w:r>
      <w:r w:rsidR="00947CBC"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7CBC" w:rsidRPr="001214A4">
        <w:rPr>
          <w:rFonts w:ascii="Times New Roman" w:hAnsi="Times New Roman" w:cs="Times New Roman"/>
          <w:sz w:val="28"/>
          <w:szCs w:val="28"/>
        </w:rPr>
        <w:t>.</w:t>
      </w:r>
    </w:p>
    <w:p w14:paraId="3BE120CB" w14:textId="77777777" w:rsidR="00947CBC" w:rsidRPr="001214A4" w:rsidRDefault="00947CBC" w:rsidP="00947CBC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915359C" w14:textId="47C928FB" w:rsidR="00947CBC" w:rsidRPr="00EF77AA" w:rsidRDefault="00EF77AA" w:rsidP="00CE2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EF77AA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https://ts.lica.com.ua/77/1/387271/31391</w:t>
        </w:r>
      </w:hyperlink>
    </w:p>
    <w:p w14:paraId="19E28AFB" w14:textId="77777777" w:rsidR="00EF77AA" w:rsidRDefault="00EF77AA" w:rsidP="00CE2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C3A55" w14:textId="6DE0CCCB" w:rsidR="00EA30EE" w:rsidRPr="001214A4" w:rsidRDefault="00EA30EE" w:rsidP="00EA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</w:t>
      </w:r>
      <w:r>
        <w:rPr>
          <w:rFonts w:ascii="Times New Roman" w:hAnsi="Times New Roman" w:cs="Times New Roman"/>
          <w:sz w:val="28"/>
          <w:szCs w:val="28"/>
          <w:lang w:val="uk-UA"/>
        </w:rPr>
        <w:t>З БОРОТЬБИ»</w:t>
      </w:r>
      <w:r w:rsidRPr="001214A4">
        <w:rPr>
          <w:rFonts w:ascii="Times New Roman" w:hAnsi="Times New Roman" w:cs="Times New Roman"/>
          <w:sz w:val="28"/>
          <w:szCs w:val="28"/>
        </w:rPr>
        <w:t xml:space="preserve"> ХАРКІВСЬКОЇ ОБЛАСНОЇ РАДИ»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4A4">
        <w:rPr>
          <w:rFonts w:ascii="Times New Roman" w:hAnsi="Times New Roman" w:cs="Times New Roman"/>
          <w:sz w:val="28"/>
          <w:szCs w:val="28"/>
        </w:rPr>
        <w:t>.</w:t>
      </w:r>
    </w:p>
    <w:p w14:paraId="64968E44" w14:textId="77777777" w:rsidR="00EA30EE" w:rsidRPr="001214A4" w:rsidRDefault="00EA30EE" w:rsidP="00EA30E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EDCBA2A" w14:textId="07BE9ADF" w:rsidR="00EA30EE" w:rsidRPr="007850B5" w:rsidRDefault="007850B5" w:rsidP="00EA3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Pr="007850B5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https://ts.lica.com.ua/77/1/387282/31418</w:t>
        </w:r>
      </w:hyperlink>
    </w:p>
    <w:p w14:paraId="68938C26" w14:textId="77777777" w:rsidR="007850B5" w:rsidRDefault="007850B5" w:rsidP="00EA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1C8D71" w14:textId="5EADE616" w:rsidR="00EA30EE" w:rsidRPr="001214A4" w:rsidRDefault="00EA30EE" w:rsidP="00EA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bookmarkStart w:id="1" w:name="_Hlk228954645"/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БОЙОВИХ МИСТЕЦТВ</w:t>
      </w:r>
      <w:r w:rsidRPr="001214A4">
        <w:rPr>
          <w:rFonts w:ascii="Times New Roman" w:hAnsi="Times New Roman" w:cs="Times New Roman"/>
          <w:sz w:val="28"/>
          <w:szCs w:val="28"/>
        </w:rPr>
        <w:t>” ХАРКІВСЬКОЇ ОБЛАСНОЇ РАДИ»</w:t>
      </w:r>
      <w:bookmarkEnd w:id="1"/>
      <w:r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4A4">
        <w:rPr>
          <w:rFonts w:ascii="Times New Roman" w:hAnsi="Times New Roman" w:cs="Times New Roman"/>
          <w:sz w:val="28"/>
          <w:szCs w:val="28"/>
        </w:rPr>
        <w:t>.</w:t>
      </w:r>
    </w:p>
    <w:p w14:paraId="0C6AE472" w14:textId="77777777" w:rsidR="00EA30EE" w:rsidRPr="001214A4" w:rsidRDefault="00EA30EE" w:rsidP="00EA30EE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BCAAC52" w14:textId="44F944C4" w:rsidR="00EA30EE" w:rsidRPr="00B4406C" w:rsidRDefault="00B4406C" w:rsidP="00EA3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B4406C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https://ts.lica.com.ua/77/1/387185/31257</w:t>
        </w:r>
      </w:hyperlink>
    </w:p>
    <w:p w14:paraId="26E9F642" w14:textId="77777777" w:rsidR="00B4406C" w:rsidRDefault="00B4406C" w:rsidP="00EA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75305D" w14:textId="0DC53951" w:rsidR="00D03469" w:rsidRPr="00D03469" w:rsidRDefault="00D03469" w:rsidP="00D0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469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Трохименко Аллою Олександрівною, директором КОМУНАЛЬНОГО ЗАКЛАДУ «ХАРКІВСЬКИЙ ОБЛАСНИЙ ЦЕНТР СОЦІАЛЬНОЇ ПІДТРИМКИ  ДІТЕЙ ТА СІМЕЙ "ГАРМОНІЯ"»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5239F5" w14:textId="77777777" w:rsidR="00D03469" w:rsidRPr="001214A4" w:rsidRDefault="00D03469" w:rsidP="00D0346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2CD3FB1" w14:textId="04F08832" w:rsidR="00D03469" w:rsidRPr="00102611" w:rsidRDefault="00102611" w:rsidP="001026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0261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Трохименко Алла Олександрівна</w:t>
      </w:r>
      <w:r w:rsidRPr="00102611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14:paraId="61282ABE" w14:textId="77777777" w:rsidR="00102611" w:rsidRDefault="00102611" w:rsidP="00D03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115652" w14:textId="026E6BBF" w:rsidR="00D03469" w:rsidRPr="00D03469" w:rsidRDefault="00D03469" w:rsidP="00D0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469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>Про подовження терміну дії контракту з Харченком Євгеном Сергійовичем, директором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8632F6" w14:textId="77777777" w:rsidR="00D03469" w:rsidRPr="001214A4" w:rsidRDefault="00D03469" w:rsidP="00D0346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7F296CB7" w14:textId="0CED2FE0" w:rsidR="00D03469" w:rsidRPr="00102611" w:rsidRDefault="00102611" w:rsidP="0010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0261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Харченко Євген Сергійович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7E77D57C" w14:textId="77777777" w:rsidR="00102611" w:rsidRDefault="00102611" w:rsidP="00D034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94307F" w14:textId="6398F83B" w:rsidR="00D03469" w:rsidRDefault="00D03469" w:rsidP="00D03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3469">
        <w:rPr>
          <w:rFonts w:ascii="Times New Roman" w:hAnsi="Times New Roman" w:cs="Times New Roman"/>
          <w:b/>
          <w:bCs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</w:t>
      </w:r>
      <w:proofErr w:type="spellStart"/>
      <w:r w:rsidRPr="00D03469">
        <w:rPr>
          <w:rFonts w:ascii="Times New Roman" w:hAnsi="Times New Roman" w:cs="Times New Roman"/>
          <w:sz w:val="28"/>
          <w:szCs w:val="28"/>
          <w:lang w:val="uk-UA"/>
        </w:rPr>
        <w:t>Єфременко</w:t>
      </w:r>
      <w:proofErr w:type="spellEnd"/>
      <w:r w:rsidRPr="00D03469">
        <w:rPr>
          <w:rFonts w:ascii="Times New Roman" w:hAnsi="Times New Roman" w:cs="Times New Roman"/>
          <w:sz w:val="28"/>
          <w:szCs w:val="28"/>
          <w:lang w:val="uk-UA"/>
        </w:rPr>
        <w:t xml:space="preserve"> Олени Олексіївни з посади директора КОМУНАЛЬНОГО ЗАКЛАДУ «ХАРКІВСЬКИЙ МУЗИЧНИЙ ФАХОВИЙ КОЛЕДЖ ІМ. Б.М. ЛЯТОШИНСЬКОГО»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034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5DE1BC" w14:textId="77777777" w:rsidR="00D03469" w:rsidRPr="001214A4" w:rsidRDefault="00D03469" w:rsidP="00D0346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lastRenderedPageBreak/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57D9052" w14:textId="77777777" w:rsidR="00D03469" w:rsidRPr="001214A4" w:rsidRDefault="00D03469" w:rsidP="00EA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39C90A" w14:textId="6BDEAF00" w:rsidR="00947CBC" w:rsidRPr="00804D01" w:rsidRDefault="00D03469" w:rsidP="00947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</w:t>
      </w:r>
      <w:r w:rsidR="00947CBC" w:rsidRPr="00804D0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47CBC" w:rsidRPr="00804D0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947CBC" w:rsidRPr="00804D0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47CBC" w:rsidRPr="00804D0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="00C76EDC" w:rsidRPr="00804D0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обласної ради від 11 грудня 2020 року № 5-</w:t>
      </w:r>
      <w:r w:rsidR="00C76EDC" w:rsidRPr="00804D01">
        <w:rPr>
          <w:rFonts w:ascii="Times New Roman" w:hAnsi="Times New Roman" w:cs="Times New Roman"/>
          <w:sz w:val="28"/>
          <w:szCs w:val="28"/>
        </w:rPr>
        <w:t>VIII</w:t>
      </w:r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“Про </w:t>
      </w:r>
      <w:proofErr w:type="spellStart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>утворення</w:t>
      </w:r>
      <w:proofErr w:type="spellEnd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>обрання</w:t>
      </w:r>
      <w:proofErr w:type="spellEnd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>постійних</w:t>
      </w:r>
      <w:proofErr w:type="spellEnd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>комісій</w:t>
      </w:r>
      <w:proofErr w:type="spellEnd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ради</w:t>
      </w:r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”,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додатків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до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нього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(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)</w:t>
      </w:r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та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Положення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про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постійні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комісії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Харківської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ради,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затвердженого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рішенням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обласної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ради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від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24 грудня 2020 року № 37-</w:t>
      </w:r>
      <w:r w:rsidR="00C76EDC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r w:rsidR="00804D01" w:rsidRPr="00804D01">
        <w:rPr>
          <w:rFonts w:ascii="Times New Roman" w:hAnsi="Times New Roman" w:cs="Times New Roman"/>
          <w:sz w:val="28"/>
          <w:szCs w:val="28"/>
        </w:rPr>
        <w:t>VIII</w:t>
      </w:r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 (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зі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змінами</w:t>
      </w:r>
      <w:proofErr w:type="spellEnd"/>
      <w:r w:rsidR="00804D01" w:rsidRPr="00804D01">
        <w:rPr>
          <w:rFonts w:ascii="Times New Roman" w:hAnsi="Times New Roman" w:cs="Times New Roman"/>
          <w:sz w:val="28"/>
          <w:szCs w:val="28"/>
          <w:lang w:val="ru-UA"/>
        </w:rPr>
        <w:t>)</w:t>
      </w:r>
      <w:r w:rsidR="00947CBC" w:rsidRPr="00804D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7CBC" w:rsidRPr="00804D01">
        <w:rPr>
          <w:rFonts w:ascii="Times New Roman" w:hAnsi="Times New Roman" w:cs="Times New Roman"/>
          <w:sz w:val="28"/>
          <w:szCs w:val="28"/>
        </w:rPr>
        <w:t>.</w:t>
      </w:r>
    </w:p>
    <w:p w14:paraId="20E22408" w14:textId="0CD6E464" w:rsidR="00947CBC" w:rsidRPr="00804D01" w:rsidRDefault="00947CBC" w:rsidP="00947CBC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804D01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804D01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C76EDC" w:rsidRPr="00804D01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804D01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C76EDC" w:rsidRPr="00804D01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керуючий справами </w:t>
      </w:r>
      <w:r w:rsidRPr="00804D01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виконавчого апарату Харківської обласної ради.</w:t>
      </w:r>
    </w:p>
    <w:p w14:paraId="59C4A3C1" w14:textId="5778392B" w:rsidR="00947CBC" w:rsidRPr="00F24070" w:rsidRDefault="00F24070" w:rsidP="00CE2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F24070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https://ts.lica.com.ua/77/1/387257/31376</w:t>
        </w:r>
      </w:hyperlink>
    </w:p>
    <w:p w14:paraId="492DC17D" w14:textId="77777777" w:rsidR="00F24070" w:rsidRDefault="00F24070" w:rsidP="00CE2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A37DF" w14:textId="26C7F1EA" w:rsidR="00CE218F" w:rsidRPr="00095C7B" w:rsidRDefault="00D03469" w:rsidP="00CE2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CD0E69" w:rsidRPr="00CD0E69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CD0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18F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sectPr w:rsidR="00CE218F" w:rsidRPr="00095C7B" w:rsidSect="00737D7B">
      <w:headerReference w:type="default" r:id="rId15"/>
      <w:pgSz w:w="11906" w:h="16838"/>
      <w:pgMar w:top="568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B71AF" w14:textId="77777777" w:rsidR="00ED056C" w:rsidRDefault="00ED056C" w:rsidP="00737D7B">
      <w:pPr>
        <w:spacing w:after="0" w:line="240" w:lineRule="auto"/>
      </w:pPr>
      <w:r>
        <w:separator/>
      </w:r>
    </w:p>
  </w:endnote>
  <w:endnote w:type="continuationSeparator" w:id="0">
    <w:p w14:paraId="3A19A6F3" w14:textId="77777777" w:rsidR="00ED056C" w:rsidRDefault="00ED056C" w:rsidP="0073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6E1F" w14:textId="77777777" w:rsidR="00ED056C" w:rsidRDefault="00ED056C" w:rsidP="00737D7B">
      <w:pPr>
        <w:spacing w:after="0" w:line="240" w:lineRule="auto"/>
      </w:pPr>
      <w:r>
        <w:separator/>
      </w:r>
    </w:p>
  </w:footnote>
  <w:footnote w:type="continuationSeparator" w:id="0">
    <w:p w14:paraId="460BF8D6" w14:textId="77777777" w:rsidR="00ED056C" w:rsidRDefault="00ED056C" w:rsidP="0073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276010"/>
      <w:docPartObj>
        <w:docPartGallery w:val="Page Numbers (Top of Page)"/>
        <w:docPartUnique/>
      </w:docPartObj>
    </w:sdtPr>
    <w:sdtContent>
      <w:p w14:paraId="21908B97" w14:textId="7C270E2D" w:rsidR="00737D7B" w:rsidRDefault="00737D7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383AFDB" w14:textId="77777777" w:rsidR="00737D7B" w:rsidRDefault="00737D7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4"/>
    <w:rsid w:val="000059D6"/>
    <w:rsid w:val="00010FC7"/>
    <w:rsid w:val="00056759"/>
    <w:rsid w:val="00080030"/>
    <w:rsid w:val="00085EFC"/>
    <w:rsid w:val="00095C7B"/>
    <w:rsid w:val="000F24C5"/>
    <w:rsid w:val="00102611"/>
    <w:rsid w:val="001214A4"/>
    <w:rsid w:val="001629A5"/>
    <w:rsid w:val="0016302A"/>
    <w:rsid w:val="001E6DED"/>
    <w:rsid w:val="00207248"/>
    <w:rsid w:val="00245C74"/>
    <w:rsid w:val="00406743"/>
    <w:rsid w:val="004918D2"/>
    <w:rsid w:val="004C2559"/>
    <w:rsid w:val="005968BF"/>
    <w:rsid w:val="005A1FB6"/>
    <w:rsid w:val="005C6D11"/>
    <w:rsid w:val="005E683B"/>
    <w:rsid w:val="006F7471"/>
    <w:rsid w:val="00712D2C"/>
    <w:rsid w:val="00722CF4"/>
    <w:rsid w:val="00737D7B"/>
    <w:rsid w:val="00775872"/>
    <w:rsid w:val="007850B5"/>
    <w:rsid w:val="0079720B"/>
    <w:rsid w:val="007B0E54"/>
    <w:rsid w:val="007C5149"/>
    <w:rsid w:val="00804D01"/>
    <w:rsid w:val="0084066A"/>
    <w:rsid w:val="00885D7D"/>
    <w:rsid w:val="008B19BC"/>
    <w:rsid w:val="008D590D"/>
    <w:rsid w:val="00941138"/>
    <w:rsid w:val="00947CBC"/>
    <w:rsid w:val="00986297"/>
    <w:rsid w:val="009901D3"/>
    <w:rsid w:val="009C286A"/>
    <w:rsid w:val="00B4406C"/>
    <w:rsid w:val="00BE7662"/>
    <w:rsid w:val="00C05D76"/>
    <w:rsid w:val="00C76EDC"/>
    <w:rsid w:val="00CC76C0"/>
    <w:rsid w:val="00CD0E69"/>
    <w:rsid w:val="00CE218F"/>
    <w:rsid w:val="00D03469"/>
    <w:rsid w:val="00D4000C"/>
    <w:rsid w:val="00D90D73"/>
    <w:rsid w:val="00D95806"/>
    <w:rsid w:val="00DC3297"/>
    <w:rsid w:val="00E11F16"/>
    <w:rsid w:val="00E52B00"/>
    <w:rsid w:val="00EA30EE"/>
    <w:rsid w:val="00ED056C"/>
    <w:rsid w:val="00EF77AA"/>
    <w:rsid w:val="00F217E5"/>
    <w:rsid w:val="00F24070"/>
    <w:rsid w:val="00F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18B"/>
  <w15:chartTrackingRefBased/>
  <w15:docId w15:val="{B22EEA0A-11B0-45EB-AA15-F2B29EC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4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4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4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4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4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4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1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1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A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14A4"/>
    <w:rPr>
      <w:color w:val="0563C1" w:themeColor="hyperlink"/>
      <w:u w:val="single"/>
    </w:rPr>
  </w:style>
  <w:style w:type="paragraph" w:customStyle="1" w:styleId="21">
    <w:name w:val="Основний текст 21"/>
    <w:basedOn w:val="a"/>
    <w:rsid w:val="001214A4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character" w:styleId="af">
    <w:name w:val="Unresolved Mention"/>
    <w:basedOn w:val="a0"/>
    <w:uiPriority w:val="99"/>
    <w:semiHidden/>
    <w:unhideWhenUsed/>
    <w:rsid w:val="008D590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D590D"/>
    <w:rPr>
      <w:color w:val="954F72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3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737D7B"/>
  </w:style>
  <w:style w:type="paragraph" w:styleId="af3">
    <w:name w:val="footer"/>
    <w:basedOn w:val="a"/>
    <w:link w:val="af4"/>
    <w:uiPriority w:val="99"/>
    <w:unhideWhenUsed/>
    <w:rsid w:val="00737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73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179/31246" TargetMode="External"/><Relationship Id="rId13" Type="http://schemas.openxmlformats.org/officeDocument/2006/relationships/hyperlink" Target="https://ts.lica.com.ua/77/1/387185/312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https://ts.lica.com.ua/77/1/387282/3141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7271/31391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7269/313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s.lica.com.ua/77/1/387186/31258" TargetMode="External"/><Relationship Id="rId14" Type="http://schemas.openxmlformats.org/officeDocument/2006/relationships/hyperlink" Target="https://ts.lica.com.ua/77/1/387257/31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2026-05-06T07:09:00Z</dcterms:created>
  <dcterms:modified xsi:type="dcterms:W3CDTF">2026-05-14T06:15:00Z</dcterms:modified>
</cp:coreProperties>
</file>