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CB22" w14:textId="149F958B" w:rsidR="00147C6D" w:rsidRPr="00F21617" w:rsidRDefault="000A1EF5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bookmarkStart w:id="0" w:name="_Hlk224243743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 xml:space="preserve">0  </w:t>
      </w:r>
      <w:r w:rsidR="00147C6D"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3B5A3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8.55pt" o:ole="" filled="t">
            <v:fill color2="black"/>
            <v:imagedata r:id="rId4" o:title=""/>
          </v:shape>
          <o:OLEObject Type="Embed" ProgID="CorelDRAW" ShapeID="_x0000_i1025" DrawAspect="Content" ObjectID="_1840371897" r:id="rId5"/>
        </w:object>
      </w:r>
    </w:p>
    <w:p w14:paraId="799585F4" w14:textId="77777777" w:rsidR="00147C6D" w:rsidRPr="00F21617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7840E117" w14:textId="77777777" w:rsidR="00147C6D" w:rsidRPr="00F21617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6C082E82" w14:textId="77777777" w:rsidR="00147C6D" w:rsidRPr="00F21617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10ED1482" w14:textId="77777777" w:rsidR="00147C6D" w:rsidRPr="00F21617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72388CA0" w14:textId="77777777" w:rsidR="00147C6D" w:rsidRPr="00F21617" w:rsidRDefault="00147C6D" w:rsidP="00147C6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7E77C850" w14:textId="77777777" w:rsidR="00147C6D" w:rsidRPr="00F21617" w:rsidRDefault="00147C6D" w:rsidP="00147C6D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6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544C9E5F" w14:textId="77777777" w:rsidR="00147C6D" w:rsidRPr="00F21617" w:rsidRDefault="00147C6D" w:rsidP="00147C6D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1A647F5A" w14:textId="77777777" w:rsidR="00147C6D" w:rsidRPr="00F21617" w:rsidRDefault="00147C6D" w:rsidP="00147C6D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1C765532" w14:textId="77777777" w:rsidR="00147C6D" w:rsidRPr="00F21617" w:rsidRDefault="00147C6D" w:rsidP="00147C6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02AF2D2B" w14:textId="77777777" w:rsidR="00147C6D" w:rsidRPr="00F21617" w:rsidRDefault="00147C6D" w:rsidP="00147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15648179" w14:textId="77777777" w:rsidR="00147C6D" w:rsidRPr="00F21617" w:rsidRDefault="00147C6D" w:rsidP="00147C6D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BC7B0F0" w14:textId="282BEEA9" w:rsidR="00147C6D" w:rsidRPr="00F21617" w:rsidRDefault="00147C6D" w:rsidP="00147C6D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 w:rsidR="00D441E6"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14 травня 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</w:t>
      </w:r>
      <w:r w:rsidR="00D441E6"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</w:p>
    <w:p w14:paraId="46DBB796" w14:textId="77777777" w:rsidR="00147C6D" w:rsidRPr="00F21617" w:rsidRDefault="00147C6D" w:rsidP="00147C6D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761ECB82" w14:textId="763604B4" w:rsidR="00147C6D" w:rsidRPr="00F21617" w:rsidRDefault="00147C6D" w:rsidP="00147C6D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r w:rsidR="00533934" w:rsidRPr="00F21617">
        <w:rPr>
          <w:rFonts w:ascii="Times New Roman" w:hAnsi="Times New Roman" w:cs="Times New Roman"/>
          <w:sz w:val="28"/>
          <w:szCs w:val="28"/>
          <w:lang w:val="uk-UA"/>
        </w:rPr>
        <w:t>Про хід виконання у 2025 році Програми розвитку культури, туризму та охорони нерухомої культурної спадщини Харківської області на 2024 – 2028 роки, затвердженої рішенням обласної ради від 23 грудня 2023 року № 730-</w:t>
      </w:r>
      <w:r w:rsidR="00533934" w:rsidRPr="00F21617">
        <w:rPr>
          <w:rFonts w:ascii="Times New Roman" w:hAnsi="Times New Roman" w:cs="Times New Roman"/>
          <w:sz w:val="28"/>
          <w:szCs w:val="28"/>
        </w:rPr>
        <w:t>VIII</w:t>
      </w:r>
      <w:r w:rsidR="00533934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16722826" w14:textId="591AE3C5" w:rsidR="00147C6D" w:rsidRPr="00F21617" w:rsidRDefault="00147C6D" w:rsidP="00147C6D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</w:t>
      </w:r>
      <w:r w:rsidR="00D441E6" w:rsidRPr="00F21617">
        <w:rPr>
          <w:rFonts w:ascii="Times New Roman" w:hAnsi="Times New Roman" w:cs="Times New Roman"/>
          <w:bCs/>
          <w:sz w:val="28"/>
          <w:szCs w:val="28"/>
          <w:lang w:val="uk-UA"/>
        </w:rPr>
        <w:t>військовою адміністрацією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(розробник – </w:t>
      </w:r>
      <w:r w:rsidR="00D441E6"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>Департамент культури і туризму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="00D441E6"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Харківської </w:t>
      </w:r>
      <w:r w:rsidRPr="00F21617">
        <w:rPr>
          <w:rFonts w:ascii="Times New Roman" w:hAnsi="Times New Roman"/>
          <w:sz w:val="28"/>
          <w:szCs w:val="28"/>
          <w:lang w:val="uk-UA"/>
        </w:rPr>
        <w:t xml:space="preserve">обласної </w:t>
      </w:r>
      <w:r w:rsidR="00D441E6" w:rsidRPr="00F21617">
        <w:rPr>
          <w:rFonts w:ascii="Times New Roman" w:hAnsi="Times New Roman"/>
          <w:sz w:val="28"/>
          <w:szCs w:val="28"/>
          <w:lang w:val="uk-UA"/>
        </w:rPr>
        <w:t>військової адміністрації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347AFF44" w14:textId="77777777" w:rsidR="00147C6D" w:rsidRPr="00F21617" w:rsidRDefault="00147C6D" w:rsidP="00147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9F95CA" w14:textId="77777777" w:rsidR="00147C6D" w:rsidRPr="00F21617" w:rsidRDefault="00147C6D" w:rsidP="00147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1E42482B" w14:textId="77777777" w:rsidR="00147C6D" w:rsidRPr="00F21617" w:rsidRDefault="00147C6D" w:rsidP="00147C6D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6FD74EBE" w14:textId="29FDC8B8" w:rsidR="00147C6D" w:rsidRPr="00F21617" w:rsidRDefault="00147C6D" w:rsidP="00147C6D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533934" w:rsidRPr="00F21617">
        <w:rPr>
          <w:rFonts w:ascii="Times New Roman" w:hAnsi="Times New Roman" w:cs="Times New Roman"/>
          <w:sz w:val="28"/>
          <w:szCs w:val="28"/>
          <w:lang w:val="uk-UA"/>
        </w:rPr>
        <w:t>Про хід виконання у 2025 році Програми розвитку культури, туризму та охорони нерухомої культурної спадщини Харківської області на 2024 – 2028 роки, затвердженої рішенням обласної ради від 23 грудня 2023 року № 730-</w:t>
      </w:r>
      <w:r w:rsidR="00533934" w:rsidRPr="00F21617">
        <w:rPr>
          <w:rFonts w:ascii="Times New Roman" w:hAnsi="Times New Roman" w:cs="Times New Roman"/>
          <w:sz w:val="28"/>
          <w:szCs w:val="28"/>
        </w:rPr>
        <w:t>VIII</w:t>
      </w:r>
      <w:r w:rsidR="00533934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538B55D4" w14:textId="77777777" w:rsidTr="00BC4BF1">
        <w:tc>
          <w:tcPr>
            <w:tcW w:w="1985" w:type="dxa"/>
          </w:tcPr>
          <w:p w14:paraId="31F4C6E9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67FA41A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39C7298D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891D13A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D147116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14436317" w14:textId="77777777" w:rsidR="00147C6D" w:rsidRPr="00F21617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83D13D6" w14:textId="77777777" w:rsidR="00147C6D" w:rsidRPr="00F21617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5A2EF892" w14:textId="77777777" w:rsidR="00147C6D" w:rsidRPr="00F21617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702CE62" w14:textId="11662EA9" w:rsidR="00147C6D" w:rsidRPr="00F21617" w:rsidRDefault="00927254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21B45B2C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4D858AC" w14:textId="77777777" w:rsidR="00927254" w:rsidRPr="00F21617" w:rsidRDefault="00147C6D" w:rsidP="00927254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</w:t>
            </w:r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</w:t>
            </w:r>
          </w:p>
          <w:p w14:paraId="1F1A6B19" w14:textId="1A3CAD7D" w:rsidR="00147C6D" w:rsidRPr="00F21617" w:rsidRDefault="00927254" w:rsidP="00927254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Говоров В.С.,</w:t>
            </w:r>
            <w:r w:rsidR="00147C6D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Захарченко І.Г., </w:t>
            </w:r>
            <w:proofErr w:type="spellStart"/>
            <w:r w:rsidR="00147C6D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="00147C6D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="00147C6D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="00147C6D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К.Ю.);</w:t>
            </w:r>
          </w:p>
        </w:tc>
      </w:tr>
      <w:tr w:rsidR="00F21617" w:rsidRPr="00F21617" w14:paraId="2FE541C7" w14:textId="77777777" w:rsidTr="00BC4BF1">
        <w:trPr>
          <w:trHeight w:val="360"/>
        </w:trPr>
        <w:tc>
          <w:tcPr>
            <w:tcW w:w="1985" w:type="dxa"/>
          </w:tcPr>
          <w:p w14:paraId="23688540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7BCCBCEA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87866F3" w14:textId="77777777" w:rsidR="00147C6D" w:rsidRPr="00F21617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E12618D" w14:textId="77777777" w:rsidR="00147C6D" w:rsidRPr="00F21617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62354001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01185093" w14:textId="77777777" w:rsidTr="00BC4BF1">
        <w:tc>
          <w:tcPr>
            <w:tcW w:w="1985" w:type="dxa"/>
          </w:tcPr>
          <w:p w14:paraId="091939DA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27CD0968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7FEEB0DF" w14:textId="77777777" w:rsidR="00147C6D" w:rsidRPr="00F21617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03044FE7" w14:textId="77777777" w:rsidR="00147C6D" w:rsidRPr="00F21617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577A122E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8B52E8" w:rsidRPr="00F21617" w14:paraId="0DF7C1E2" w14:textId="77777777" w:rsidTr="00BC4BF1">
        <w:tc>
          <w:tcPr>
            <w:tcW w:w="1985" w:type="dxa"/>
          </w:tcPr>
          <w:p w14:paraId="1CD7C410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1C89572F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5BE25BFC" w14:textId="77777777" w:rsidR="00147C6D" w:rsidRPr="00F21617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15EFB3B2" w14:textId="77777777" w:rsidR="00147C6D" w:rsidRPr="00F21617" w:rsidRDefault="00147C6D" w:rsidP="00BC4BF1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27CD6711" w14:textId="77777777" w:rsidR="00147C6D" w:rsidRPr="00F21617" w:rsidRDefault="00147C6D" w:rsidP="00BC4BF1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74D5B23F" w14:textId="77777777" w:rsidR="00147C6D" w:rsidRPr="00F21617" w:rsidRDefault="00147C6D" w:rsidP="00147C6D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45240F1A" w14:textId="77777777" w:rsidR="00147C6D" w:rsidRPr="00F21617" w:rsidRDefault="00147C6D" w:rsidP="00147C6D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36427CC" w14:textId="77777777" w:rsidR="00147C6D" w:rsidRPr="00F21617" w:rsidRDefault="00147C6D" w:rsidP="00147C6D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F21617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bookmarkEnd w:id="0"/>
    <w:p w14:paraId="489E14DD" w14:textId="77777777" w:rsidR="00D63567" w:rsidRPr="00F21617" w:rsidRDefault="00D63567" w:rsidP="00D63567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4DDA3E8A">
          <v:shape id="_x0000_i1026" type="#_x0000_t75" style="width:34.35pt;height:48.55pt" o:ole="" filled="t">
            <v:fill color2="black"/>
            <v:imagedata r:id="rId4" o:title=""/>
          </v:shape>
          <o:OLEObject Type="Embed" ProgID="CorelDRAW" ShapeID="_x0000_i1026" DrawAspect="Content" ObjectID="_1840371898" r:id="rId7"/>
        </w:object>
      </w:r>
    </w:p>
    <w:p w14:paraId="73934F3A" w14:textId="77777777" w:rsidR="00D63567" w:rsidRPr="00F21617" w:rsidRDefault="00D63567" w:rsidP="00D63567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75536851" w14:textId="77777777" w:rsidR="00D63567" w:rsidRPr="00F21617" w:rsidRDefault="00D63567" w:rsidP="00D63567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1BD5DC32" w14:textId="77777777" w:rsidR="00D63567" w:rsidRPr="00F21617" w:rsidRDefault="00D63567" w:rsidP="00D63567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766D2BE0" w14:textId="77777777" w:rsidR="00D63567" w:rsidRPr="00F21617" w:rsidRDefault="00D63567" w:rsidP="00D63567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553915AD" w14:textId="77777777" w:rsidR="00D63567" w:rsidRPr="00F21617" w:rsidRDefault="00D63567" w:rsidP="00D63567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0A017DDE" w14:textId="77777777" w:rsidR="00D63567" w:rsidRPr="00F21617" w:rsidRDefault="00D63567" w:rsidP="00D63567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8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76467653" w14:textId="77777777" w:rsidR="00D63567" w:rsidRPr="00F21617" w:rsidRDefault="00D63567" w:rsidP="00D63567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083655B4" w14:textId="77777777" w:rsidR="00D63567" w:rsidRPr="00F21617" w:rsidRDefault="00D63567" w:rsidP="00D63567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27827E22" w14:textId="77777777" w:rsidR="00D63567" w:rsidRPr="00F21617" w:rsidRDefault="00D63567" w:rsidP="00D635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42DAA7A" w14:textId="77777777" w:rsidR="00D63567" w:rsidRPr="00F21617" w:rsidRDefault="00D63567" w:rsidP="00D63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76F1F923" w14:textId="77777777" w:rsidR="00D63567" w:rsidRPr="00F21617" w:rsidRDefault="00D63567" w:rsidP="00D63567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BEFA65B" w14:textId="77777777" w:rsidR="00D63567" w:rsidRPr="00F21617" w:rsidRDefault="00D63567" w:rsidP="00D63567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73CDC799" w14:textId="77777777" w:rsidR="00D63567" w:rsidRPr="00F21617" w:rsidRDefault="00D63567" w:rsidP="00D63567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386F30EB" w14:textId="6515DC01" w:rsidR="00D63567" w:rsidRPr="00F21617" w:rsidRDefault="00D63567" w:rsidP="00D63567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r w:rsidR="00283BBC" w:rsidRPr="00F21617">
        <w:rPr>
          <w:rFonts w:ascii="Times New Roman" w:hAnsi="Times New Roman" w:cs="Times New Roman"/>
          <w:sz w:val="28"/>
          <w:szCs w:val="28"/>
          <w:lang w:val="uk-UA"/>
        </w:rPr>
        <w:t>Про виконання Програми створення страхового фонду документації Харківської області на 2021 – 2025 роки, затвердженої рішенням обласної ради від 23 вересня 2021 року № 202 –</w:t>
      </w:r>
      <w:r w:rsidR="00283BBC" w:rsidRPr="00F21617">
        <w:rPr>
          <w:rFonts w:ascii="Times New Roman" w:hAnsi="Times New Roman" w:cs="Times New Roman"/>
          <w:sz w:val="28"/>
          <w:szCs w:val="28"/>
        </w:rPr>
        <w:t>VIII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1CB4766C" w14:textId="71B462DA" w:rsidR="00D63567" w:rsidRPr="00F21617" w:rsidRDefault="00D63567" w:rsidP="00D63567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військовою адміністрацією (розробник – </w:t>
      </w:r>
      <w:r w:rsidR="00283BBC"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Державний архів 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Харківської </w:t>
      </w:r>
      <w:r w:rsidRPr="00F21617">
        <w:rPr>
          <w:rFonts w:ascii="Times New Roman" w:hAnsi="Times New Roman"/>
          <w:sz w:val="28"/>
          <w:szCs w:val="28"/>
          <w:lang w:val="uk-UA"/>
        </w:rPr>
        <w:t>обла</w:t>
      </w:r>
      <w:r w:rsidR="00283BBC" w:rsidRPr="00F21617">
        <w:rPr>
          <w:rFonts w:ascii="Times New Roman" w:hAnsi="Times New Roman"/>
          <w:sz w:val="28"/>
          <w:szCs w:val="28"/>
          <w:lang w:val="uk-UA"/>
        </w:rPr>
        <w:t>сті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522FD8E9" w14:textId="77777777" w:rsidR="00D63567" w:rsidRPr="00F21617" w:rsidRDefault="00D63567" w:rsidP="00D635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A14E05" w14:textId="77777777" w:rsidR="00D63567" w:rsidRPr="00F21617" w:rsidRDefault="00D63567" w:rsidP="00D635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173AD476" w14:textId="77777777" w:rsidR="00D63567" w:rsidRPr="00F21617" w:rsidRDefault="00D63567" w:rsidP="00D63567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46F560A6" w14:textId="05A2B09A" w:rsidR="00D63567" w:rsidRPr="00F21617" w:rsidRDefault="00D63567" w:rsidP="00D63567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283BBC" w:rsidRPr="00F21617">
        <w:rPr>
          <w:rFonts w:ascii="Times New Roman" w:hAnsi="Times New Roman" w:cs="Times New Roman"/>
          <w:sz w:val="28"/>
          <w:szCs w:val="28"/>
          <w:lang w:val="uk-UA"/>
        </w:rPr>
        <w:t>Про виконання Програми створення страхового фонду документації Харківської області на 2021 – 2025 роки, затвердженої рішенням обласної ради від 23 вересня 2021 року № 202 –</w:t>
      </w:r>
      <w:r w:rsidR="00283BBC" w:rsidRPr="00F21617">
        <w:rPr>
          <w:rFonts w:ascii="Times New Roman" w:hAnsi="Times New Roman" w:cs="Times New Roman"/>
          <w:sz w:val="28"/>
          <w:szCs w:val="28"/>
        </w:rPr>
        <w:t>VIII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692C1AC4" w14:textId="77777777" w:rsidTr="00584822">
        <w:tc>
          <w:tcPr>
            <w:tcW w:w="1985" w:type="dxa"/>
          </w:tcPr>
          <w:p w14:paraId="4E899978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FD17048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70CD2BE8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A1A5480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F2877A9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E835AF9" w14:textId="77777777" w:rsidR="00D63567" w:rsidRPr="00F21617" w:rsidRDefault="00D635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045CE5C" w14:textId="77777777" w:rsidR="00D63567" w:rsidRPr="00F21617" w:rsidRDefault="00D635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210A7957" w14:textId="77777777" w:rsidR="00D63567" w:rsidRPr="00F21617" w:rsidRDefault="00D635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9DDB0E2" w14:textId="02BC2103" w:rsidR="00D63567" w:rsidRPr="00F21617" w:rsidRDefault="00927254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38D7A35F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E71A002" w14:textId="77777777" w:rsidR="00927254" w:rsidRPr="00F21617" w:rsidRDefault="00D63567" w:rsidP="00927254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Гагарін В.В., </w:t>
            </w:r>
          </w:p>
          <w:p w14:paraId="43A3421D" w14:textId="18146ECE" w:rsidR="00D63567" w:rsidRPr="00F21617" w:rsidRDefault="00927254" w:rsidP="0092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Говоров В.С., Захарченко І.Г.,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</w:t>
            </w:r>
            <w:r w:rsidR="00D63567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);</w:t>
            </w:r>
          </w:p>
        </w:tc>
      </w:tr>
      <w:tr w:rsidR="00F21617" w:rsidRPr="00F21617" w14:paraId="6704F952" w14:textId="77777777" w:rsidTr="00584822">
        <w:trPr>
          <w:trHeight w:val="360"/>
        </w:trPr>
        <w:tc>
          <w:tcPr>
            <w:tcW w:w="1985" w:type="dxa"/>
          </w:tcPr>
          <w:p w14:paraId="5C0BAEF0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47430FF1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2C779D2" w14:textId="77777777" w:rsidR="00D63567" w:rsidRPr="00F21617" w:rsidRDefault="00D635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6999755B" w14:textId="77777777" w:rsidR="00D63567" w:rsidRPr="00F21617" w:rsidRDefault="00D635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3F381EDE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1CD33171" w14:textId="77777777" w:rsidTr="00584822">
        <w:tc>
          <w:tcPr>
            <w:tcW w:w="1985" w:type="dxa"/>
          </w:tcPr>
          <w:p w14:paraId="44DDB45A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085CBA50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68644BD4" w14:textId="77777777" w:rsidR="00D63567" w:rsidRPr="00F21617" w:rsidRDefault="00D635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6ABDE9C4" w14:textId="77777777" w:rsidR="00D63567" w:rsidRPr="00F21617" w:rsidRDefault="00D635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12BDF7AC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D63567" w:rsidRPr="00F21617" w14:paraId="7F5BB72C" w14:textId="77777777" w:rsidTr="00584822">
        <w:tc>
          <w:tcPr>
            <w:tcW w:w="1985" w:type="dxa"/>
          </w:tcPr>
          <w:p w14:paraId="6D1C791D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785F4F28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7B6CBB05" w14:textId="77777777" w:rsidR="00D63567" w:rsidRPr="00F21617" w:rsidRDefault="00D635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154FBB03" w14:textId="77777777" w:rsidR="00D63567" w:rsidRPr="00F21617" w:rsidRDefault="00D635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2EC60FDF" w14:textId="77777777" w:rsidR="00D63567" w:rsidRPr="00F21617" w:rsidRDefault="00D63567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7C8F1907" w14:textId="77777777" w:rsidR="00D63567" w:rsidRPr="00F21617" w:rsidRDefault="00D63567" w:rsidP="00D63567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18C02019" w14:textId="77777777" w:rsidR="00D63567" w:rsidRPr="00F21617" w:rsidRDefault="00D63567" w:rsidP="00D63567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D9C30FB" w14:textId="77777777" w:rsidR="00D63567" w:rsidRPr="00F21617" w:rsidRDefault="00D63567" w:rsidP="00D63567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F21617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p w14:paraId="14C111F2" w14:textId="77777777" w:rsidR="00D63567" w:rsidRPr="00F21617" w:rsidRDefault="00D63567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5EE72060" w14:textId="33CB2E6E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0152C1F2">
          <v:shape id="_x0000_i1027" type="#_x0000_t75" style="width:34.35pt;height:48.55pt" o:ole="" filled="t">
            <v:fill color2="black"/>
            <v:imagedata r:id="rId4" o:title=""/>
          </v:shape>
          <o:OLEObject Type="Embed" ProgID="CorelDRAW" ShapeID="_x0000_i1027" DrawAspect="Content" ObjectID="_1840371899" r:id="rId9"/>
        </w:object>
      </w:r>
    </w:p>
    <w:p w14:paraId="63D1FD4F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09EF9D5D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4874AE35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3F4C14A6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64C105A2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5C02162E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10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5719C5FD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12CD6E9A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6E18CECD" w14:textId="77777777" w:rsidR="00D441E6" w:rsidRPr="00F21617" w:rsidRDefault="00D441E6" w:rsidP="00D441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8C28BE7" w14:textId="77777777" w:rsidR="00D441E6" w:rsidRPr="00F21617" w:rsidRDefault="00D441E6" w:rsidP="00D44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6A7DF974" w14:textId="77777777" w:rsidR="00D441E6" w:rsidRPr="00F21617" w:rsidRDefault="00D441E6" w:rsidP="00D441E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DD7BD7D" w14:textId="77777777" w:rsidR="00D441E6" w:rsidRPr="00F21617" w:rsidRDefault="00D441E6" w:rsidP="00D441E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588D6942" w14:textId="77777777" w:rsidR="00D441E6" w:rsidRPr="00F21617" w:rsidRDefault="00D441E6" w:rsidP="00D441E6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440BE4C4" w14:textId="4523E3A5" w:rsidR="00D441E6" w:rsidRPr="00F21617" w:rsidRDefault="00D441E6" w:rsidP="00D441E6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</w:t>
      </w:r>
      <w:r w:rsidR="001070D0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СПЕЦІАЛІЗОВАНА </w:t>
      </w:r>
      <w:r w:rsidR="001070D0" w:rsidRPr="00F21617">
        <w:rPr>
          <w:rFonts w:ascii="Times New Roman" w:hAnsi="Times New Roman" w:cs="Times New Roman"/>
          <w:sz w:val="28"/>
          <w:szCs w:val="28"/>
        </w:rPr>
        <w:t>ДИТЯЧО-ЮНАЦЬКА СПОРТИВНА ШКОЛА</w:t>
      </w:r>
      <w:r w:rsidR="001070D0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ОЛІМПІЙСЬКОГО РЕЗЕРВУ З БАСКЕТБОЛУ ТА БАДМІНТОНУ» </w:t>
      </w:r>
      <w:r w:rsidR="001070D0" w:rsidRPr="00F21617">
        <w:rPr>
          <w:rFonts w:ascii="Times New Roman" w:hAnsi="Times New Roman" w:cs="Times New Roman"/>
          <w:sz w:val="28"/>
          <w:szCs w:val="28"/>
        </w:rPr>
        <w:t>ХАРКІВСЬКОЇ ОБЛАСНОЇ РАДИ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1753FA3D" w14:textId="77777777" w:rsidR="00D441E6" w:rsidRPr="00F21617" w:rsidRDefault="00D441E6" w:rsidP="00D441E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(розробник – 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F216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F21617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0BB3B122" w14:textId="77777777" w:rsidR="00D441E6" w:rsidRPr="00F21617" w:rsidRDefault="00D441E6" w:rsidP="00D441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9F16F5" w14:textId="77777777" w:rsidR="00D441E6" w:rsidRPr="00F21617" w:rsidRDefault="00D441E6" w:rsidP="00D441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7D4071EB" w14:textId="77777777" w:rsidR="00D441E6" w:rsidRPr="00F21617" w:rsidRDefault="00D441E6" w:rsidP="00D441E6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2C5F3810" w14:textId="61BCCC4A" w:rsidR="00D441E6" w:rsidRPr="00F21617" w:rsidRDefault="00D441E6" w:rsidP="00D441E6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0D0"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1070D0"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</w:t>
      </w:r>
      <w:r w:rsidR="001070D0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СПЕЦІАЛІЗОВАНА </w:t>
      </w:r>
      <w:r w:rsidR="001070D0" w:rsidRPr="00F21617">
        <w:rPr>
          <w:rFonts w:ascii="Times New Roman" w:hAnsi="Times New Roman" w:cs="Times New Roman"/>
          <w:sz w:val="28"/>
          <w:szCs w:val="28"/>
        </w:rPr>
        <w:t>ДИТЯЧО-ЮНАЦЬКА СПОРТИВНА ШКОЛА</w:t>
      </w:r>
      <w:r w:rsidR="001070D0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ОЛІМПІЙСЬКОГО РЕЗЕРВУ З БАСКЕТБОЛУ ТА БАДМІНТОНУ» </w:t>
      </w:r>
      <w:r w:rsidR="001070D0" w:rsidRPr="00F21617">
        <w:rPr>
          <w:rFonts w:ascii="Times New Roman" w:hAnsi="Times New Roman" w:cs="Times New Roman"/>
          <w:sz w:val="28"/>
          <w:szCs w:val="28"/>
        </w:rPr>
        <w:t>ХАРКІВСЬКОЇ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12C182CF" w14:textId="77777777" w:rsidTr="00584822">
        <w:tc>
          <w:tcPr>
            <w:tcW w:w="1985" w:type="dxa"/>
          </w:tcPr>
          <w:p w14:paraId="5BF682AC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AFFD78E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63FD189B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FA5F115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C1EBFB9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62ADD0E1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1333C2D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65986E86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3D50544" w14:textId="3B6AA137" w:rsidR="00D441E6" w:rsidRPr="00F21617" w:rsidRDefault="00927254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3E37BB79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B4A073C" w14:textId="77777777" w:rsidR="00927254" w:rsidRPr="00F21617" w:rsidRDefault="00D441E6" w:rsidP="00927254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Гагарін В.В., </w:t>
            </w:r>
          </w:p>
          <w:p w14:paraId="7B1FEC84" w14:textId="320434FF" w:rsidR="00D441E6" w:rsidRPr="00F21617" w:rsidRDefault="00927254" w:rsidP="0092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Говоров В.С., Захарченко І.Г.,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</w:t>
            </w:r>
            <w:r w:rsidR="00D441E6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);</w:t>
            </w:r>
          </w:p>
        </w:tc>
      </w:tr>
      <w:tr w:rsidR="00F21617" w:rsidRPr="00F21617" w14:paraId="65D23047" w14:textId="77777777" w:rsidTr="00584822">
        <w:trPr>
          <w:trHeight w:val="360"/>
        </w:trPr>
        <w:tc>
          <w:tcPr>
            <w:tcW w:w="1985" w:type="dxa"/>
          </w:tcPr>
          <w:p w14:paraId="24C4069C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0F3E461F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6314D69F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17A76EB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4230D117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4427EBC0" w14:textId="77777777" w:rsidTr="00584822">
        <w:tc>
          <w:tcPr>
            <w:tcW w:w="1985" w:type="dxa"/>
          </w:tcPr>
          <w:p w14:paraId="4B92F43A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5FB02624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03B42174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074019C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6D6E866D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D441E6" w:rsidRPr="00F21617" w14:paraId="5660F563" w14:textId="77777777" w:rsidTr="00584822">
        <w:tc>
          <w:tcPr>
            <w:tcW w:w="1985" w:type="dxa"/>
          </w:tcPr>
          <w:p w14:paraId="4A8BEACF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74BBDAAB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65C0B94C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2D917718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4092AF6E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60B2BC6B" w14:textId="77777777" w:rsidR="00D441E6" w:rsidRPr="00F21617" w:rsidRDefault="00D441E6" w:rsidP="00D441E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43F32C76" w14:textId="77777777" w:rsidR="00D441E6" w:rsidRPr="00F21617" w:rsidRDefault="00D441E6" w:rsidP="00D441E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2FD91AB" w14:textId="77777777" w:rsidR="00D441E6" w:rsidRPr="00F21617" w:rsidRDefault="00D441E6" w:rsidP="00D441E6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F21617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p w14:paraId="4B7BEF12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34CA2F0E">
          <v:shape id="_x0000_i1028" type="#_x0000_t75" style="width:34.35pt;height:48.55pt" o:ole="" filled="t">
            <v:fill color2="black"/>
            <v:imagedata r:id="rId4" o:title=""/>
          </v:shape>
          <o:OLEObject Type="Embed" ProgID="CorelDRAW" ShapeID="_x0000_i1028" DrawAspect="Content" ObjectID="_1840371900" r:id="rId11"/>
        </w:object>
      </w:r>
    </w:p>
    <w:p w14:paraId="6C8F6E36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5584044D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44A5F363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2D76E8A5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45C7C6F3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1C283D48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12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4EC3C74D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47C1AE23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6C425465" w14:textId="77777777" w:rsidR="00D441E6" w:rsidRPr="00F21617" w:rsidRDefault="00D441E6" w:rsidP="00D441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7ACA52C" w14:textId="77777777" w:rsidR="00D441E6" w:rsidRPr="00F21617" w:rsidRDefault="00D441E6" w:rsidP="00D44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454953D6" w14:textId="77777777" w:rsidR="00D441E6" w:rsidRPr="00F21617" w:rsidRDefault="00D441E6" w:rsidP="00D441E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9222431" w14:textId="77777777" w:rsidR="00D441E6" w:rsidRPr="00F21617" w:rsidRDefault="00D441E6" w:rsidP="00D441E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1DD33169" w14:textId="77777777" w:rsidR="00D441E6" w:rsidRPr="00F21617" w:rsidRDefault="00D441E6" w:rsidP="00D441E6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4A1B592B" w14:textId="53E18714" w:rsidR="00D441E6" w:rsidRPr="00F21617" w:rsidRDefault="00D441E6" w:rsidP="00D441E6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</w:t>
      </w:r>
      <w:r w:rsidR="00BC349A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СПЕЦІАЛІЗОВАНА </w:t>
      </w:r>
      <w:r w:rsidR="00BC349A" w:rsidRPr="00F21617">
        <w:rPr>
          <w:rFonts w:ascii="Times New Roman" w:hAnsi="Times New Roman" w:cs="Times New Roman"/>
          <w:sz w:val="28"/>
          <w:szCs w:val="28"/>
        </w:rPr>
        <w:t>ДИТЯЧО-ЮНАЦЬКА СПОРТИВНА ШКОЛА</w:t>
      </w:r>
      <w:r w:rsidR="00BC349A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ОЛІМПІЙСЬКОГО РЕЗЕРВУ З ВЕСЛУВАЛЬНИХ ВИДІВ СПОРТУ» </w:t>
      </w:r>
      <w:r w:rsidR="00BC349A" w:rsidRPr="00F21617">
        <w:rPr>
          <w:rFonts w:ascii="Times New Roman" w:hAnsi="Times New Roman" w:cs="Times New Roman"/>
          <w:sz w:val="28"/>
          <w:szCs w:val="28"/>
        </w:rPr>
        <w:t>ХАРКІВСЬКОЇ ОБЛАСНОЇ РАДИ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1638A02A" w14:textId="77777777" w:rsidR="00D441E6" w:rsidRPr="00F21617" w:rsidRDefault="00D441E6" w:rsidP="00D441E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(розробник – 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F216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F21617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1565210F" w14:textId="77777777" w:rsidR="00D441E6" w:rsidRPr="00F21617" w:rsidRDefault="00D441E6" w:rsidP="00D441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B1FFF5" w14:textId="77777777" w:rsidR="00D441E6" w:rsidRPr="00F21617" w:rsidRDefault="00D441E6" w:rsidP="00D441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3EB54D18" w14:textId="77777777" w:rsidR="00D441E6" w:rsidRPr="00F21617" w:rsidRDefault="00D441E6" w:rsidP="00D441E6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4C5B6B8F" w14:textId="0645B4EE" w:rsidR="00D441E6" w:rsidRPr="00F21617" w:rsidRDefault="00D441E6" w:rsidP="00D441E6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9A"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BC349A"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</w:t>
      </w:r>
      <w:r w:rsidR="00BC349A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СПЕЦІАЛІЗОВАНА </w:t>
      </w:r>
      <w:r w:rsidR="00BC349A" w:rsidRPr="00F21617">
        <w:rPr>
          <w:rFonts w:ascii="Times New Roman" w:hAnsi="Times New Roman" w:cs="Times New Roman"/>
          <w:sz w:val="28"/>
          <w:szCs w:val="28"/>
        </w:rPr>
        <w:t>ДИТЯЧО-ЮНАЦЬКА СПОРТИВНА ШКОЛА</w:t>
      </w:r>
      <w:r w:rsidR="00BC349A"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ОЛІМПІЙСЬКОГО РЕЗЕРВУ З ВЕСЛУВАЛЬНИХ ВИДІВ СПОРТУ» </w:t>
      </w:r>
      <w:r w:rsidR="00BC349A" w:rsidRPr="00F21617">
        <w:rPr>
          <w:rFonts w:ascii="Times New Roman" w:hAnsi="Times New Roman" w:cs="Times New Roman"/>
          <w:sz w:val="28"/>
          <w:szCs w:val="28"/>
        </w:rPr>
        <w:t>ХАРКІВСЬКОЇ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30E4E966" w14:textId="77777777" w:rsidTr="00584822">
        <w:tc>
          <w:tcPr>
            <w:tcW w:w="1985" w:type="dxa"/>
          </w:tcPr>
          <w:p w14:paraId="6A3A1E9E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2B59326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1ADB0D65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09DA771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B2D8C65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D6FB936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2212124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4C01115C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003C180" w14:textId="0FCCC55F" w:rsidR="00D441E6" w:rsidRPr="00F21617" w:rsidRDefault="00927254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0B233C7F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6287F01" w14:textId="77777777" w:rsidR="00927254" w:rsidRPr="00F21617" w:rsidRDefault="00D441E6" w:rsidP="00927254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Гагарін В.В., </w:t>
            </w:r>
          </w:p>
          <w:p w14:paraId="61D48450" w14:textId="5A9D065B" w:rsidR="00D441E6" w:rsidRPr="00F21617" w:rsidRDefault="00927254" w:rsidP="0092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Говоров В.С., Захарченко І.Г.,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</w:t>
            </w:r>
            <w:r w:rsidR="00D441E6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);</w:t>
            </w:r>
          </w:p>
        </w:tc>
      </w:tr>
      <w:tr w:rsidR="00F21617" w:rsidRPr="00F21617" w14:paraId="030707AC" w14:textId="77777777" w:rsidTr="00584822">
        <w:trPr>
          <w:trHeight w:val="360"/>
        </w:trPr>
        <w:tc>
          <w:tcPr>
            <w:tcW w:w="1985" w:type="dxa"/>
          </w:tcPr>
          <w:p w14:paraId="58DABCF4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5A8FC0BE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7E22CA3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1AD74D79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50C3CFC8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20D2B461" w14:textId="77777777" w:rsidTr="00584822">
        <w:tc>
          <w:tcPr>
            <w:tcW w:w="1985" w:type="dxa"/>
          </w:tcPr>
          <w:p w14:paraId="3FBE070F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78219F6B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3CEDBBF7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0750C262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403DE04D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D441E6" w:rsidRPr="00F21617" w14:paraId="0FDE87BE" w14:textId="77777777" w:rsidTr="00584822">
        <w:tc>
          <w:tcPr>
            <w:tcW w:w="1985" w:type="dxa"/>
          </w:tcPr>
          <w:p w14:paraId="4E5EAEE0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2167A5B6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204D04E5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45C18D7F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2D5E25D8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670A474F" w14:textId="77777777" w:rsidR="00D441E6" w:rsidRPr="00F21617" w:rsidRDefault="00D441E6" w:rsidP="00D441E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105E7FE3" w14:textId="77777777" w:rsidR="00D441E6" w:rsidRPr="00F21617" w:rsidRDefault="00D441E6" w:rsidP="00D441E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45CE74F" w14:textId="77777777" w:rsidR="00D441E6" w:rsidRPr="00F21617" w:rsidRDefault="00D441E6" w:rsidP="00D441E6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F21617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p w14:paraId="0291A10F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4B226BE2">
          <v:shape id="_x0000_i1029" type="#_x0000_t75" style="width:34.35pt;height:48.55pt" o:ole="" filled="t">
            <v:fill color2="black"/>
            <v:imagedata r:id="rId4" o:title=""/>
          </v:shape>
          <o:OLEObject Type="Embed" ProgID="CorelDRAW" ShapeID="_x0000_i1029" DrawAspect="Content" ObjectID="_1840371901" r:id="rId13"/>
        </w:object>
      </w:r>
    </w:p>
    <w:p w14:paraId="27DC7BC4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5084D456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12D2D8B0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3DCF8B90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5E29F2EB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0A5918E3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14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171C6514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375E74FA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3DBA63F3" w14:textId="77777777" w:rsidR="00D441E6" w:rsidRPr="00F21617" w:rsidRDefault="00D441E6" w:rsidP="00D441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329945E8" w14:textId="77777777" w:rsidR="00D441E6" w:rsidRPr="00F21617" w:rsidRDefault="00D441E6" w:rsidP="00D44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3D1BACF3" w14:textId="77777777" w:rsidR="00D441E6" w:rsidRPr="00F21617" w:rsidRDefault="00D441E6" w:rsidP="00D441E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C6ADAF" w14:textId="77777777" w:rsidR="00D441E6" w:rsidRPr="00F21617" w:rsidRDefault="00D441E6" w:rsidP="00D441E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0601F063" w14:textId="77777777" w:rsidR="00D441E6" w:rsidRPr="00F21617" w:rsidRDefault="00D441E6" w:rsidP="00D441E6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136FC954" w14:textId="4B79C873" w:rsidR="00D441E6" w:rsidRPr="00F21617" w:rsidRDefault="00D441E6" w:rsidP="00D441E6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“</w:t>
      </w:r>
      <w:r w:rsidR="005A7E5C" w:rsidRPr="00F21617">
        <w:rPr>
          <w:rFonts w:ascii="Times New Roman" w:hAnsi="Times New Roman" w:cs="Times New Roman"/>
          <w:sz w:val="28"/>
          <w:szCs w:val="28"/>
          <w:lang w:val="uk-UA"/>
        </w:rPr>
        <w:t>ВІННЕРС</w:t>
      </w:r>
      <w:r w:rsidR="005A7E5C" w:rsidRPr="00F21617">
        <w:rPr>
          <w:rFonts w:ascii="Times New Roman" w:hAnsi="Times New Roman" w:cs="Times New Roman"/>
          <w:sz w:val="28"/>
          <w:szCs w:val="28"/>
        </w:rPr>
        <w:t>” ХАРКІВСЬКОЇ ОБЛАСНОЇ РАДИ»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428B5A4E" w14:textId="77777777" w:rsidR="00D441E6" w:rsidRPr="00F21617" w:rsidRDefault="00D441E6" w:rsidP="00D441E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(розробник – 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F216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F21617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7714446A" w14:textId="77777777" w:rsidR="00D441E6" w:rsidRPr="00F21617" w:rsidRDefault="00D441E6" w:rsidP="00D441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918DCB" w14:textId="77777777" w:rsidR="00D441E6" w:rsidRPr="00F21617" w:rsidRDefault="00D441E6" w:rsidP="00D441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6DF9852D" w14:textId="77777777" w:rsidR="00D441E6" w:rsidRPr="00F21617" w:rsidRDefault="00D441E6" w:rsidP="00D441E6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187706C9" w14:textId="4D3EE31C" w:rsidR="00D441E6" w:rsidRPr="00F21617" w:rsidRDefault="00D441E6" w:rsidP="00D441E6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C"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5A7E5C"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“</w:t>
      </w:r>
      <w:r w:rsidR="005A7E5C" w:rsidRPr="00F21617">
        <w:rPr>
          <w:rFonts w:ascii="Times New Roman" w:hAnsi="Times New Roman" w:cs="Times New Roman"/>
          <w:sz w:val="28"/>
          <w:szCs w:val="28"/>
          <w:lang w:val="uk-UA"/>
        </w:rPr>
        <w:t>ВІННЕРС</w:t>
      </w:r>
      <w:r w:rsidR="005A7E5C" w:rsidRPr="00F21617">
        <w:rPr>
          <w:rFonts w:ascii="Times New Roman" w:hAnsi="Times New Roman" w:cs="Times New Roman"/>
          <w:sz w:val="28"/>
          <w:szCs w:val="28"/>
        </w:rPr>
        <w:t>” ХАРКІВСЬКОЇ ОБЛАСНОЇ РАДИ»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67BBCE6D" w14:textId="77777777" w:rsidTr="00584822">
        <w:tc>
          <w:tcPr>
            <w:tcW w:w="1985" w:type="dxa"/>
          </w:tcPr>
          <w:p w14:paraId="294C152D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6D5361D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1C89DD6A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FFFEE0B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85C0139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0CA7D0D6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D034F27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2300417E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BDD4CB3" w14:textId="6E1954CB" w:rsidR="00D441E6" w:rsidRPr="00F21617" w:rsidRDefault="00927254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53D44545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C64132A" w14:textId="77777777" w:rsidR="00927254" w:rsidRPr="00F21617" w:rsidRDefault="00D441E6" w:rsidP="00927254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Гагарін В.В., </w:t>
            </w:r>
          </w:p>
          <w:p w14:paraId="11724488" w14:textId="663FFD09" w:rsidR="00D441E6" w:rsidRPr="00F21617" w:rsidRDefault="00927254" w:rsidP="0092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Говоров В.С., Захарченко І.Г.,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</w:t>
            </w:r>
            <w:r w:rsidR="00D441E6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);</w:t>
            </w:r>
          </w:p>
        </w:tc>
      </w:tr>
      <w:tr w:rsidR="00F21617" w:rsidRPr="00F21617" w14:paraId="69CAD1BE" w14:textId="77777777" w:rsidTr="00584822">
        <w:trPr>
          <w:trHeight w:val="360"/>
        </w:trPr>
        <w:tc>
          <w:tcPr>
            <w:tcW w:w="1985" w:type="dxa"/>
          </w:tcPr>
          <w:p w14:paraId="2AEB0E34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168CBC3B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301DE705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06347E84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26E63D4F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4DA656A8" w14:textId="77777777" w:rsidTr="00584822">
        <w:tc>
          <w:tcPr>
            <w:tcW w:w="1985" w:type="dxa"/>
          </w:tcPr>
          <w:p w14:paraId="24DD6242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5C0F3798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4ED4B635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515EEFFC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4229837E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D441E6" w:rsidRPr="00F21617" w14:paraId="015EFFF2" w14:textId="77777777" w:rsidTr="00584822">
        <w:tc>
          <w:tcPr>
            <w:tcW w:w="1985" w:type="dxa"/>
          </w:tcPr>
          <w:p w14:paraId="01575BBA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0F66A93E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70776B9D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3068654D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30031590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348D9718" w14:textId="77777777" w:rsidR="00D441E6" w:rsidRPr="00F21617" w:rsidRDefault="00D441E6" w:rsidP="00D441E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36EA45B1" w14:textId="77777777" w:rsidR="00D441E6" w:rsidRPr="00F21617" w:rsidRDefault="00D441E6" w:rsidP="00D441E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548071B3" w14:textId="77777777" w:rsidR="00D441E6" w:rsidRPr="00F21617" w:rsidRDefault="00D441E6" w:rsidP="00D441E6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F21617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p w14:paraId="5B228041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5E96D2D1">
          <v:shape id="_x0000_i1030" type="#_x0000_t75" style="width:34.35pt;height:48.55pt" o:ole="" filled="t">
            <v:fill color2="black"/>
            <v:imagedata r:id="rId4" o:title=""/>
          </v:shape>
          <o:OLEObject Type="Embed" ProgID="CorelDRAW" ShapeID="_x0000_i1030" DrawAspect="Content" ObjectID="_1840371902" r:id="rId15"/>
        </w:object>
      </w:r>
    </w:p>
    <w:p w14:paraId="559F1FC5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5492A075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182284D1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7F4E175F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71E3825B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400CDE29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16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48B3A389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2E95940A" w14:textId="77777777" w:rsidR="00D441E6" w:rsidRPr="00F21617" w:rsidRDefault="00D441E6" w:rsidP="00D441E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3B5D123C" w14:textId="77777777" w:rsidR="00D441E6" w:rsidRPr="00F21617" w:rsidRDefault="00D441E6" w:rsidP="00D441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7C915006" w14:textId="77777777" w:rsidR="00D441E6" w:rsidRPr="00F21617" w:rsidRDefault="00D441E6" w:rsidP="00D44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6DB7FA47" w14:textId="77777777" w:rsidR="00D441E6" w:rsidRPr="00F21617" w:rsidRDefault="00D441E6" w:rsidP="00D441E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60958A0" w14:textId="77777777" w:rsidR="00D441E6" w:rsidRPr="00F21617" w:rsidRDefault="00D441E6" w:rsidP="00D441E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6F99BC14" w14:textId="77777777" w:rsidR="00D441E6" w:rsidRPr="00F21617" w:rsidRDefault="00D441E6" w:rsidP="00D441E6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77D12FD1" w14:textId="06A13BFB" w:rsidR="00D441E6" w:rsidRPr="00F21617" w:rsidRDefault="00D441E6" w:rsidP="00D441E6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</w:t>
      </w:r>
      <w:r w:rsidR="00E21147" w:rsidRPr="00F21617">
        <w:rPr>
          <w:rFonts w:ascii="Times New Roman" w:hAnsi="Times New Roman" w:cs="Times New Roman"/>
          <w:sz w:val="28"/>
          <w:szCs w:val="28"/>
          <w:lang w:val="uk-UA"/>
        </w:rPr>
        <w:t>З БОРОТЬБИ»</w:t>
      </w:r>
      <w:r w:rsidR="00E21147" w:rsidRPr="00F21617">
        <w:rPr>
          <w:rFonts w:ascii="Times New Roman" w:hAnsi="Times New Roman" w:cs="Times New Roman"/>
          <w:sz w:val="28"/>
          <w:szCs w:val="28"/>
        </w:rPr>
        <w:t xml:space="preserve"> ХАРКІВСЬКОЇ ОБЛАСНОЇ РАДИ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2F245C23" w14:textId="77777777" w:rsidR="00D441E6" w:rsidRPr="00F21617" w:rsidRDefault="00D441E6" w:rsidP="00D441E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(розробник – 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F216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F21617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20EF8442" w14:textId="77777777" w:rsidR="00D441E6" w:rsidRPr="00F21617" w:rsidRDefault="00D441E6" w:rsidP="00D441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B18DC7" w14:textId="77777777" w:rsidR="00D441E6" w:rsidRPr="00F21617" w:rsidRDefault="00D441E6" w:rsidP="00D441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7998CECD" w14:textId="77777777" w:rsidR="00D441E6" w:rsidRPr="00F21617" w:rsidRDefault="00D441E6" w:rsidP="00D441E6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642818F" w14:textId="5466F24E" w:rsidR="00D441E6" w:rsidRPr="00F21617" w:rsidRDefault="00D441E6" w:rsidP="00D441E6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147"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E21147"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</w:t>
      </w:r>
      <w:r w:rsidR="00E21147" w:rsidRPr="00F21617">
        <w:rPr>
          <w:rFonts w:ascii="Times New Roman" w:hAnsi="Times New Roman" w:cs="Times New Roman"/>
          <w:sz w:val="28"/>
          <w:szCs w:val="28"/>
          <w:lang w:val="uk-UA"/>
        </w:rPr>
        <w:t>З БОРОТЬБИ»</w:t>
      </w:r>
      <w:r w:rsidR="00E21147" w:rsidRPr="00F21617">
        <w:rPr>
          <w:rFonts w:ascii="Times New Roman" w:hAnsi="Times New Roman" w:cs="Times New Roman"/>
          <w:sz w:val="28"/>
          <w:szCs w:val="28"/>
        </w:rPr>
        <w:t xml:space="preserve"> ХАРКІВСЬКОЇ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29E94A78" w14:textId="77777777" w:rsidTr="00584822">
        <w:tc>
          <w:tcPr>
            <w:tcW w:w="1985" w:type="dxa"/>
          </w:tcPr>
          <w:p w14:paraId="70714B26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55CE8EA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18603971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E887520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40214A2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2EDE53AF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23D2955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1F6763AB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C675D07" w14:textId="43A06762" w:rsidR="00D441E6" w:rsidRPr="00F21617" w:rsidRDefault="00927254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0468C172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56A5D7A" w14:textId="77777777" w:rsidR="00927254" w:rsidRPr="00F21617" w:rsidRDefault="00D441E6" w:rsidP="00927254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Гагарін В.В., </w:t>
            </w:r>
          </w:p>
          <w:p w14:paraId="41D1D51B" w14:textId="12D324F1" w:rsidR="00D441E6" w:rsidRPr="00F21617" w:rsidRDefault="00927254" w:rsidP="0092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Говоров В.С., Захарченко І.Г.,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</w:t>
            </w:r>
            <w:r w:rsidR="00D441E6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);</w:t>
            </w:r>
          </w:p>
        </w:tc>
      </w:tr>
      <w:tr w:rsidR="00F21617" w:rsidRPr="00F21617" w14:paraId="4E621655" w14:textId="77777777" w:rsidTr="00584822">
        <w:trPr>
          <w:trHeight w:val="360"/>
        </w:trPr>
        <w:tc>
          <w:tcPr>
            <w:tcW w:w="1985" w:type="dxa"/>
          </w:tcPr>
          <w:p w14:paraId="75DAB961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6306ABA2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1F34730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CFEAE0A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116798EA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4BEC65A4" w14:textId="77777777" w:rsidTr="00584822">
        <w:tc>
          <w:tcPr>
            <w:tcW w:w="1985" w:type="dxa"/>
          </w:tcPr>
          <w:p w14:paraId="23FFA61A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21940A84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47641FFA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672B923C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0D95EE87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D441E6" w:rsidRPr="00F21617" w14:paraId="12E52B8E" w14:textId="77777777" w:rsidTr="00584822">
        <w:tc>
          <w:tcPr>
            <w:tcW w:w="1985" w:type="dxa"/>
          </w:tcPr>
          <w:p w14:paraId="4704320C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0700DEAA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476ACD3D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675080D0" w14:textId="77777777" w:rsidR="00D441E6" w:rsidRPr="00F21617" w:rsidRDefault="00D441E6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166A9BBC" w14:textId="77777777" w:rsidR="00D441E6" w:rsidRPr="00F21617" w:rsidRDefault="00D441E6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7CC49929" w14:textId="77777777" w:rsidR="00D441E6" w:rsidRPr="00F21617" w:rsidRDefault="00D441E6" w:rsidP="00D441E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1D34AB0A" w14:textId="77777777" w:rsidR="00D441E6" w:rsidRPr="00F21617" w:rsidRDefault="00D441E6" w:rsidP="00D441E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08925CE7" w14:textId="77777777" w:rsidR="00D441E6" w:rsidRPr="00F21617" w:rsidRDefault="00D441E6" w:rsidP="00D441E6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F21617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p w14:paraId="54B2C3AC" w14:textId="283BF742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173B3025">
          <v:shape id="_x0000_i1031" type="#_x0000_t75" style="width:34.35pt;height:48.55pt" o:ole="" filled="t">
            <v:fill color2="black"/>
            <v:imagedata r:id="rId4" o:title=""/>
          </v:shape>
          <o:OLEObject Type="Embed" ProgID="CorelDRAW" ShapeID="_x0000_i1031" DrawAspect="Content" ObjectID="_1840371903" r:id="rId17"/>
        </w:object>
      </w:r>
    </w:p>
    <w:p w14:paraId="69097B38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2BC8F61A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5796065B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317EB2C4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649CDDA5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70EFF7FA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18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41092762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1738B44B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756964FA" w14:textId="77777777" w:rsidR="00B23D16" w:rsidRPr="00F21617" w:rsidRDefault="00B23D16" w:rsidP="00B23D1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753D2D0" w14:textId="77777777" w:rsidR="00B23D16" w:rsidRPr="00F21617" w:rsidRDefault="00B23D16" w:rsidP="00B23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15CB697B" w14:textId="77777777" w:rsidR="00B23D16" w:rsidRPr="00F21617" w:rsidRDefault="00B23D16" w:rsidP="00B23D1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79A4716" w14:textId="77777777" w:rsidR="00B23D16" w:rsidRPr="00F21617" w:rsidRDefault="00B23D16" w:rsidP="00B23D1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34A5E1B2" w14:textId="77777777" w:rsidR="00B23D16" w:rsidRPr="00F21617" w:rsidRDefault="00B23D16" w:rsidP="00B23D16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AD0472C" w14:textId="77777777" w:rsidR="00B23D16" w:rsidRPr="00F21617" w:rsidRDefault="00B23D16" w:rsidP="00B23D16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“</w:t>
      </w:r>
      <w:r w:rsidRPr="00F21617">
        <w:rPr>
          <w:rFonts w:ascii="Times New Roman" w:hAnsi="Times New Roman" w:cs="Times New Roman"/>
          <w:sz w:val="28"/>
          <w:szCs w:val="28"/>
          <w:lang w:val="uk-UA"/>
        </w:rPr>
        <w:t>ЦЕНТР БОЙОВИХ МИСТЕЦТВ</w:t>
      </w:r>
      <w:r w:rsidRPr="00F21617">
        <w:rPr>
          <w:rFonts w:ascii="Times New Roman" w:hAnsi="Times New Roman" w:cs="Times New Roman"/>
          <w:sz w:val="28"/>
          <w:szCs w:val="28"/>
        </w:rPr>
        <w:t>” ХАРКІВСЬКОЇ ОБЛАСНОЇ РАДИ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03475734" w14:textId="77777777" w:rsidR="00B23D16" w:rsidRPr="00F21617" w:rsidRDefault="00B23D16" w:rsidP="00B23D1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(розробник – 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F216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F21617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62E90ECD" w14:textId="77777777" w:rsidR="00B23D16" w:rsidRPr="00F21617" w:rsidRDefault="00B23D16" w:rsidP="00B23D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E9AF0F" w14:textId="77777777" w:rsidR="00B23D16" w:rsidRPr="00F21617" w:rsidRDefault="00B23D16" w:rsidP="00B23D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1CEDA21A" w14:textId="77777777" w:rsidR="00B23D16" w:rsidRPr="00F21617" w:rsidRDefault="00B23D16" w:rsidP="00B23D16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63707624" w14:textId="77777777" w:rsidR="00B23D16" w:rsidRPr="00F21617" w:rsidRDefault="00B23D16" w:rsidP="00B23D16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“</w:t>
      </w:r>
      <w:r w:rsidRPr="00F21617">
        <w:rPr>
          <w:rFonts w:ascii="Times New Roman" w:hAnsi="Times New Roman" w:cs="Times New Roman"/>
          <w:sz w:val="28"/>
          <w:szCs w:val="28"/>
          <w:lang w:val="uk-UA"/>
        </w:rPr>
        <w:t>ЦЕНТР БОЙОВИХ МИСТЕЦТВ</w:t>
      </w:r>
      <w:r w:rsidRPr="00F21617">
        <w:rPr>
          <w:rFonts w:ascii="Times New Roman" w:hAnsi="Times New Roman" w:cs="Times New Roman"/>
          <w:sz w:val="28"/>
          <w:szCs w:val="28"/>
        </w:rPr>
        <w:t>” ХАРКІВСЬКОЇ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41CE3949" w14:textId="77777777" w:rsidTr="00B84862">
        <w:tc>
          <w:tcPr>
            <w:tcW w:w="1985" w:type="dxa"/>
          </w:tcPr>
          <w:p w14:paraId="6C7133D8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DDECD78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777D52ED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DE3423D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270E69E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04C07AD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FCF4E3D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7EF9648E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0939917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3967" w:type="dxa"/>
          </w:tcPr>
          <w:p w14:paraId="7964EAC8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F8FFC49" w14:textId="411B14A5" w:rsidR="00B23D16" w:rsidRPr="00F21617" w:rsidRDefault="00B23D16" w:rsidP="00927254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Говоров В.С., Захарченко І.Г., </w:t>
            </w:r>
            <w:proofErr w:type="spellStart"/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="00927254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</w:t>
            </w: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);</w:t>
            </w:r>
          </w:p>
        </w:tc>
      </w:tr>
      <w:tr w:rsidR="00F21617" w:rsidRPr="00F21617" w14:paraId="617CFB73" w14:textId="77777777" w:rsidTr="00B84862">
        <w:trPr>
          <w:trHeight w:val="360"/>
        </w:trPr>
        <w:tc>
          <w:tcPr>
            <w:tcW w:w="1985" w:type="dxa"/>
          </w:tcPr>
          <w:p w14:paraId="1F788B46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6E83C987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0D73CB9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6C4168A2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2458107B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4F24F146" w14:textId="77777777" w:rsidTr="00B84862">
        <w:tc>
          <w:tcPr>
            <w:tcW w:w="1985" w:type="dxa"/>
          </w:tcPr>
          <w:p w14:paraId="12C75088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03693E83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778FD78A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644CD2ED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7244A96F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927254" w:rsidRPr="00F21617" w14:paraId="01EBEAED" w14:textId="77777777" w:rsidTr="00B84862">
        <w:tc>
          <w:tcPr>
            <w:tcW w:w="1985" w:type="dxa"/>
          </w:tcPr>
          <w:p w14:paraId="25EEC9CA" w14:textId="77777777" w:rsidR="00927254" w:rsidRPr="00F21617" w:rsidRDefault="00927254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54C002A7" w14:textId="474C8527" w:rsidR="00927254" w:rsidRPr="00F21617" w:rsidRDefault="00927254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 голосував</w:t>
            </w:r>
          </w:p>
        </w:tc>
        <w:tc>
          <w:tcPr>
            <w:tcW w:w="425" w:type="dxa"/>
          </w:tcPr>
          <w:p w14:paraId="6BF9505A" w14:textId="77777777" w:rsidR="00927254" w:rsidRPr="00F21617" w:rsidRDefault="00927254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532AA51" w14:textId="568C852E" w:rsidR="00927254" w:rsidRPr="00F21617" w:rsidRDefault="00927254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4D7A60B9" w14:textId="77777777" w:rsidR="00927254" w:rsidRPr="00F21617" w:rsidRDefault="00927254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3BCC39C" w14:textId="6ADD6735" w:rsidR="00927254" w:rsidRPr="00F21617" w:rsidRDefault="00927254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3967" w:type="dxa"/>
          </w:tcPr>
          <w:p w14:paraId="3E226292" w14:textId="77777777" w:rsidR="00927254" w:rsidRPr="00F21617" w:rsidRDefault="00927254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BA91DDF" w14:textId="6C1E849C" w:rsidR="00927254" w:rsidRPr="00F21617" w:rsidRDefault="00927254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В.В.,)</w:t>
            </w:r>
          </w:p>
        </w:tc>
      </w:tr>
      <w:tr w:rsidR="00F21617" w:rsidRPr="00F21617" w14:paraId="3F6B0C5E" w14:textId="77777777" w:rsidTr="00B84862">
        <w:tc>
          <w:tcPr>
            <w:tcW w:w="1985" w:type="dxa"/>
          </w:tcPr>
          <w:p w14:paraId="5748DE46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21840716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6110A0CB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55F588BA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478B2083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08C656A2" w14:textId="77777777" w:rsidR="00B23D16" w:rsidRPr="00F21617" w:rsidRDefault="00B23D16" w:rsidP="00B23D1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3BF62838" w14:textId="77777777" w:rsidR="00B23D16" w:rsidRPr="00F21617" w:rsidRDefault="00B23D16" w:rsidP="00B23D1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762299CB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3F45DC56">
          <v:shape id="_x0000_i1032" type="#_x0000_t75" style="width:34.35pt;height:48.55pt" o:ole="" filled="t">
            <v:fill color2="black"/>
            <v:imagedata r:id="rId4" o:title=""/>
          </v:shape>
          <o:OLEObject Type="Embed" ProgID="CorelDRAW" ShapeID="_x0000_i1032" DrawAspect="Content" ObjectID="_1840371904" r:id="rId19"/>
        </w:object>
      </w:r>
    </w:p>
    <w:p w14:paraId="2872F6AF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5D6E6DD1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7077C762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3E290059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45FF3903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6B3B0A65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20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530AAA85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5B3C8476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3BB27C08" w14:textId="77777777" w:rsidR="00B23D16" w:rsidRPr="00F21617" w:rsidRDefault="00B23D16" w:rsidP="00B23D1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94D1E97" w14:textId="77777777" w:rsidR="00B23D16" w:rsidRPr="00F21617" w:rsidRDefault="00B23D16" w:rsidP="00B23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2E9B5EF9" w14:textId="77777777" w:rsidR="00B23D16" w:rsidRPr="00F21617" w:rsidRDefault="00B23D16" w:rsidP="00B23D1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9974150" w14:textId="77777777" w:rsidR="00B23D16" w:rsidRPr="00F21617" w:rsidRDefault="00B23D16" w:rsidP="00B23D1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5AB15F25" w14:textId="77777777" w:rsidR="00B23D16" w:rsidRPr="00F21617" w:rsidRDefault="00B23D16" w:rsidP="00B23D16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1938EEB1" w14:textId="3619BCFC" w:rsidR="00170A93" w:rsidRPr="00F21617" w:rsidRDefault="00B23D16" w:rsidP="00170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r w:rsidR="00170A93" w:rsidRPr="00F21617">
        <w:rPr>
          <w:rFonts w:ascii="Times New Roman" w:hAnsi="Times New Roman" w:cs="Times New Roman"/>
          <w:sz w:val="28"/>
          <w:szCs w:val="28"/>
          <w:lang w:val="uk-UA"/>
        </w:rPr>
        <w:t>Про подовження терміну дії контракту з Трохименко Аллою Олександрівною, директором КОМУНАЛЬНОГО ЗАКЛАДУ «ХАРКІВСЬКИЙ ОБЛАСНИЙ ЦЕНТР СОЦІАЛЬНОЇ ПІДТРИМКИ  ДІТЕЙ ТА СІМЕЙ "ГАРМОНІЯ"» ХАРКІВСЬКОЇ ОБЛАСНОЇ РАДИ».</w:t>
      </w:r>
    </w:p>
    <w:p w14:paraId="37E28488" w14:textId="77777777" w:rsidR="00B23D16" w:rsidRPr="00F21617" w:rsidRDefault="00B23D16" w:rsidP="00B23D1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(розробник – 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F216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F21617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08032EF3" w14:textId="77777777" w:rsidR="00B23D16" w:rsidRPr="00F21617" w:rsidRDefault="00B23D16" w:rsidP="00B23D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CD613" w14:textId="77777777" w:rsidR="00B23D16" w:rsidRPr="00F21617" w:rsidRDefault="00B23D16" w:rsidP="00B23D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3C1D80C7" w14:textId="77777777" w:rsidR="00B23D16" w:rsidRPr="00F21617" w:rsidRDefault="00B23D16" w:rsidP="00B23D16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5AE0D281" w14:textId="35A4E721" w:rsidR="008A1167" w:rsidRPr="00F21617" w:rsidRDefault="00B23D16" w:rsidP="008A1167">
      <w:pPr>
        <w:tabs>
          <w:tab w:val="left" w:pos="-1418"/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</w:t>
      </w:r>
      <w:r w:rsidR="008A1167"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Рекомендувати подовжити  термін дії контракту з Трохименко Аллою Олександрівною на 3 (три) роки.</w:t>
      </w:r>
    </w:p>
    <w:p w14:paraId="52E21F18" w14:textId="6304B4F3" w:rsidR="00B23D16" w:rsidRPr="00F21617" w:rsidRDefault="008A1167" w:rsidP="00B23D16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3. </w:t>
      </w:r>
      <w:r w:rsidR="00B23D16"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Погодити </w:t>
      </w:r>
      <w:proofErr w:type="spellStart"/>
      <w:r w:rsidR="00B23D16"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B23D16"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E8069E" w:rsidRPr="00F21617">
        <w:rPr>
          <w:rFonts w:ascii="Times New Roman" w:hAnsi="Times New Roman" w:cs="Times New Roman"/>
          <w:sz w:val="28"/>
          <w:szCs w:val="28"/>
          <w:lang w:val="uk-UA"/>
        </w:rPr>
        <w:t>Про подовження терміну дії контракту з Трохименко Аллою Олександрівною, директором КОМУНАЛЬНОГО ЗАКЛАДУ «ХАРКІВСЬКИЙ ОБЛАСНИЙ ЦЕНТР СОЦІАЛЬНОЇ ПІДТРИМКИ  ДІТЕЙ ТА СІМЕЙ "ГАРМОНІЯ"» ХАРКІВСЬКОЇ ОБЛАСНОЇ РАДИ</w:t>
      </w:r>
      <w:r w:rsidR="00B23D16"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="00B23D16"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46D8D8BA" w14:textId="77777777" w:rsidTr="00B84862">
        <w:tc>
          <w:tcPr>
            <w:tcW w:w="1985" w:type="dxa"/>
          </w:tcPr>
          <w:p w14:paraId="47CFBC87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7805499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613A24FB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EA9A241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CC24EC3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65545CB0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074C193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4A3304FC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25316A2" w14:textId="468845B4" w:rsidR="00B23D16" w:rsidRPr="00F21617" w:rsidRDefault="008A1167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68980B95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2AA24A0" w14:textId="77777777" w:rsidR="008A1167" w:rsidRPr="00F21617" w:rsidRDefault="00B23D16" w:rsidP="008A1167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r w:rsidR="008A1167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Гагарін В.В., </w:t>
            </w:r>
          </w:p>
          <w:p w14:paraId="2C013EF4" w14:textId="644BEF45" w:rsidR="00B23D16" w:rsidRPr="00F21617" w:rsidRDefault="008A1167" w:rsidP="008A1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Говоров В.С., Захарченко І.Г.,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</w:t>
            </w:r>
            <w:r w:rsidR="00B23D16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);</w:t>
            </w:r>
          </w:p>
        </w:tc>
      </w:tr>
      <w:tr w:rsidR="00F21617" w:rsidRPr="00F21617" w14:paraId="659B834B" w14:textId="77777777" w:rsidTr="00B84862">
        <w:trPr>
          <w:trHeight w:val="360"/>
        </w:trPr>
        <w:tc>
          <w:tcPr>
            <w:tcW w:w="1985" w:type="dxa"/>
          </w:tcPr>
          <w:p w14:paraId="07FF395B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65480D1B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82BB5BA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5FE77024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4CC61189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49B15E28" w14:textId="77777777" w:rsidTr="00B84862">
        <w:tc>
          <w:tcPr>
            <w:tcW w:w="1985" w:type="dxa"/>
          </w:tcPr>
          <w:p w14:paraId="1A08BBE0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5C1C3BDE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42319608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03557758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00D0148F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B23D16" w:rsidRPr="00F21617" w14:paraId="6173685D" w14:textId="77777777" w:rsidTr="00B84862">
        <w:tc>
          <w:tcPr>
            <w:tcW w:w="1985" w:type="dxa"/>
          </w:tcPr>
          <w:p w14:paraId="347604D1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2EA39487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5485C746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2B3AA62B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04057C04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2377997E" w14:textId="77777777" w:rsidR="00B23D16" w:rsidRPr="00F21617" w:rsidRDefault="00B23D16" w:rsidP="00B23D1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3E484B38" w14:textId="77777777" w:rsidR="00B23D16" w:rsidRPr="00F21617" w:rsidRDefault="00B23D16" w:rsidP="00B23D1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C81E824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5274F904">
          <v:shape id="_x0000_i1033" type="#_x0000_t75" style="width:34.35pt;height:48.55pt" o:ole="" filled="t">
            <v:fill color2="black"/>
            <v:imagedata r:id="rId4" o:title=""/>
          </v:shape>
          <o:OLEObject Type="Embed" ProgID="CorelDRAW" ShapeID="_x0000_i1033" DrawAspect="Content" ObjectID="_1840371905" r:id="rId21"/>
        </w:object>
      </w:r>
    </w:p>
    <w:p w14:paraId="4EB3972D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5ABB7AFA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6569BCA8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24777231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156490A1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4E0D2743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22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69A806B6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6E1657FE" w14:textId="77777777" w:rsidR="00B23D16" w:rsidRPr="00F21617" w:rsidRDefault="00B23D16" w:rsidP="00B23D16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6A3AB058" w14:textId="77777777" w:rsidR="00B23D16" w:rsidRPr="00F21617" w:rsidRDefault="00B23D16" w:rsidP="00B23D1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88C1095" w14:textId="77777777" w:rsidR="00B23D16" w:rsidRPr="00F21617" w:rsidRDefault="00B23D16" w:rsidP="00B23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6065248E" w14:textId="77777777" w:rsidR="00B23D16" w:rsidRPr="008B5F38" w:rsidRDefault="00B23D16" w:rsidP="00B23D1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2338422A" w14:textId="77777777" w:rsidR="00B23D16" w:rsidRPr="00F21617" w:rsidRDefault="00B23D16" w:rsidP="00B23D16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404F1249" w14:textId="77777777" w:rsidR="00B23D16" w:rsidRPr="008B5F38" w:rsidRDefault="00B23D16" w:rsidP="00B23D16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uk-UA" w:eastAsia="ru-RU"/>
        </w:rPr>
      </w:pPr>
    </w:p>
    <w:p w14:paraId="437C6E2B" w14:textId="2E45F3E0" w:rsidR="00AF2DD6" w:rsidRPr="00F21617" w:rsidRDefault="00B23D16" w:rsidP="00AF2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r w:rsidR="00AF2DD6" w:rsidRPr="00F21617">
        <w:rPr>
          <w:rFonts w:ascii="Times New Roman" w:hAnsi="Times New Roman" w:cs="Times New Roman"/>
          <w:sz w:val="28"/>
          <w:szCs w:val="28"/>
          <w:lang w:val="uk-UA"/>
        </w:rPr>
        <w:t>Про подовження терміну дії контракту з Харченком Євгеном Сергійовичем, директором КОМУНАЛЬНОГО ЗАКЛАДУ «СПЕЦІАЛІЗОВАНА ДИТЯЧО-ЮНАЦЬКА СПОРТИВНА ШКОЛА ОЛІМПІЙСЬКОГО РЕЗЕРВУ З БАСКЕТБОЛУ ТА БАДМІНТОНУ» ХАРКІВСЬКОЇ ОБЛАСНОЇ РАДИ».</w:t>
      </w:r>
    </w:p>
    <w:p w14:paraId="4587B133" w14:textId="77777777" w:rsidR="00B23D16" w:rsidRPr="00F21617" w:rsidRDefault="00B23D16" w:rsidP="00B23D1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(розробник – 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F216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F21617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01A5CC6B" w14:textId="77777777" w:rsidR="00B23D16" w:rsidRPr="00F21617" w:rsidRDefault="00B23D16" w:rsidP="00B23D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9FE502" w14:textId="77777777" w:rsidR="00B23D16" w:rsidRPr="00F21617" w:rsidRDefault="00B23D16" w:rsidP="00B23D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21216A27" w14:textId="77777777" w:rsidR="00B23D16" w:rsidRPr="00F21617" w:rsidRDefault="00B23D16" w:rsidP="00B23D16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bookmarkStart w:id="1" w:name="_Hlk229758913"/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4418001F" w14:textId="2CBB46DF" w:rsidR="00C72E23" w:rsidRPr="00F21617" w:rsidRDefault="00C72E23" w:rsidP="00C72E23">
      <w:pPr>
        <w:tabs>
          <w:tab w:val="left" w:pos="-141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     </w:t>
      </w:r>
      <w:r w:rsidRPr="00F21617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617">
        <w:rPr>
          <w:rFonts w:ascii="Times New Roman" w:hAnsi="Times New Roman" w:cs="Times New Roman"/>
          <w:sz w:val="28"/>
          <w:szCs w:val="28"/>
        </w:rPr>
        <w:t>подовжити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proofErr w:type="gram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контракту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Харченком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r w:rsidRPr="00F21617">
        <w:rPr>
          <w:rFonts w:ascii="Times New Roman" w:hAnsi="Times New Roman" w:cs="Times New Roman"/>
          <w:sz w:val="28"/>
          <w:szCs w:val="28"/>
          <w:lang w:val="uk-UA"/>
        </w:rPr>
        <w:t xml:space="preserve">Євгеном </w:t>
      </w:r>
      <w:r w:rsidRPr="00F21617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uk-UA"/>
        </w:rPr>
        <w:t>ергійовичем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3 (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>.</w:t>
      </w:r>
    </w:p>
    <w:p w14:paraId="19F212BE" w14:textId="638328FC" w:rsidR="00B23D16" w:rsidRPr="00F21617" w:rsidRDefault="00C72E23" w:rsidP="00B23D16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3. </w:t>
      </w:r>
      <w:r w:rsidR="00B23D16"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Погодити </w:t>
      </w:r>
      <w:proofErr w:type="spellStart"/>
      <w:r w:rsidR="00B23D16"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B23D16"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8B5F38" w:rsidRPr="00F21617">
        <w:rPr>
          <w:rFonts w:ascii="Times New Roman" w:hAnsi="Times New Roman" w:cs="Times New Roman"/>
          <w:sz w:val="28"/>
          <w:szCs w:val="28"/>
          <w:lang w:val="uk-UA"/>
        </w:rPr>
        <w:t>Про подовження терміну дії контракту з Харченком Євгеном Сергійовичем, директором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="00B23D16"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="00B23D16"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08FBD0EB" w14:textId="77777777" w:rsidTr="00B84862">
        <w:tc>
          <w:tcPr>
            <w:tcW w:w="1985" w:type="dxa"/>
          </w:tcPr>
          <w:p w14:paraId="76C5BBD1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AC334FE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4DD4B5AF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44AEA5D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90DF249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2714C824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34EDD06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6382281D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349C0D2" w14:textId="75648003" w:rsidR="00B23D16" w:rsidRPr="00F21617" w:rsidRDefault="00C72E23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0F76FB6E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FA2B007" w14:textId="77777777" w:rsidR="008A1167" w:rsidRPr="00F21617" w:rsidRDefault="00B23D16" w:rsidP="008A1167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r w:rsidR="008A1167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Гагарін В.В., </w:t>
            </w:r>
          </w:p>
          <w:p w14:paraId="629854D8" w14:textId="1F47E991" w:rsidR="00B23D16" w:rsidRPr="00F21617" w:rsidRDefault="008A1167" w:rsidP="008A1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Говоров В.С., Захарченко І.Г.,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</w:t>
            </w:r>
            <w:r w:rsidR="00B23D16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);</w:t>
            </w:r>
          </w:p>
        </w:tc>
      </w:tr>
      <w:tr w:rsidR="00F21617" w:rsidRPr="00F21617" w14:paraId="15BE0684" w14:textId="77777777" w:rsidTr="00B84862">
        <w:trPr>
          <w:trHeight w:val="360"/>
        </w:trPr>
        <w:tc>
          <w:tcPr>
            <w:tcW w:w="1985" w:type="dxa"/>
          </w:tcPr>
          <w:p w14:paraId="3F8A70CF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3D1679D6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24CC8E8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76C42EAA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5F3F2D69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0DEEAF3B" w14:textId="77777777" w:rsidTr="00B84862">
        <w:tc>
          <w:tcPr>
            <w:tcW w:w="1985" w:type="dxa"/>
          </w:tcPr>
          <w:p w14:paraId="360CA29C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1DC71E67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7AE62630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6A53F84B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32695500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bookmarkEnd w:id="1"/>
      <w:tr w:rsidR="00B23D16" w:rsidRPr="00F21617" w14:paraId="60149F60" w14:textId="77777777" w:rsidTr="00B84862">
        <w:tc>
          <w:tcPr>
            <w:tcW w:w="1985" w:type="dxa"/>
          </w:tcPr>
          <w:p w14:paraId="18C50FD3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5AFCDDA1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31CF4A5F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7864F307" w14:textId="77777777" w:rsidR="00B23D16" w:rsidRPr="00F21617" w:rsidRDefault="00B23D16" w:rsidP="00B8486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53CC4F8C" w14:textId="77777777" w:rsidR="00B23D16" w:rsidRPr="00F21617" w:rsidRDefault="00B23D16" w:rsidP="00B8486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4A99F4DE" w14:textId="77777777" w:rsidR="00B23D16" w:rsidRPr="00F21617" w:rsidRDefault="00B23D16" w:rsidP="00B23D16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32825CEB" w14:textId="59468371" w:rsidR="00C72E23" w:rsidRPr="00F21617" w:rsidRDefault="00C72E23" w:rsidP="00B23D16">
      <w:pPr>
        <w:tabs>
          <w:tab w:val="left" w:pos="0"/>
          <w:tab w:val="left" w:pos="709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</w:pPr>
    </w:p>
    <w:p w14:paraId="2796BAF5" w14:textId="77777777" w:rsidR="00C72E23" w:rsidRPr="00F21617" w:rsidRDefault="00C72E23" w:rsidP="00C72E2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4E337830">
          <v:shape id="_x0000_i1034" type="#_x0000_t75" style="width:34.35pt;height:48.55pt" o:ole="" filled="t">
            <v:fill color2="black"/>
            <v:imagedata r:id="rId4" o:title=""/>
          </v:shape>
          <o:OLEObject Type="Embed" ProgID="CorelDRAW" ShapeID="_x0000_i1034" DrawAspect="Content" ObjectID="_1840371906" r:id="rId23"/>
        </w:object>
      </w:r>
    </w:p>
    <w:p w14:paraId="5C8F0399" w14:textId="77777777" w:rsidR="00C72E23" w:rsidRPr="00F21617" w:rsidRDefault="00C72E23" w:rsidP="00C72E2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7589E011" w14:textId="77777777" w:rsidR="00C72E23" w:rsidRPr="00F21617" w:rsidRDefault="00C72E23" w:rsidP="00C72E2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4565E410" w14:textId="77777777" w:rsidR="00C72E23" w:rsidRPr="00F21617" w:rsidRDefault="00C72E23" w:rsidP="00C72E2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70EB0543" w14:textId="77777777" w:rsidR="00C72E23" w:rsidRPr="00F21617" w:rsidRDefault="00C72E23" w:rsidP="00C72E2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0335D82D" w14:textId="77777777" w:rsidR="00C72E23" w:rsidRPr="00F21617" w:rsidRDefault="00C72E23" w:rsidP="00C72E2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43B2DB23" w14:textId="77777777" w:rsidR="00C72E23" w:rsidRPr="00F21617" w:rsidRDefault="00C72E23" w:rsidP="00C72E23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24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3F8DAEAD" w14:textId="77777777" w:rsidR="00C72E23" w:rsidRPr="00F21617" w:rsidRDefault="00C72E23" w:rsidP="00C72E23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3972EEFA" w14:textId="77777777" w:rsidR="00C72E23" w:rsidRPr="00F21617" w:rsidRDefault="00C72E23" w:rsidP="00C72E23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0946B548" w14:textId="77777777" w:rsidR="00C72E23" w:rsidRPr="00F21617" w:rsidRDefault="00C72E23" w:rsidP="00C72E2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78A53111" w14:textId="77777777" w:rsidR="00C72E23" w:rsidRPr="00F21617" w:rsidRDefault="00C72E23" w:rsidP="00C7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745855EE" w14:textId="77777777" w:rsidR="00C72E23" w:rsidRPr="00F21617" w:rsidRDefault="00C72E23" w:rsidP="00C72E23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E575EE" w14:textId="77777777" w:rsidR="00C72E23" w:rsidRPr="00F21617" w:rsidRDefault="00C72E23" w:rsidP="00C72E23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2CEA3003" w14:textId="77777777" w:rsidR="00C72E23" w:rsidRPr="00F21617" w:rsidRDefault="00C72E23" w:rsidP="00C72E23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2F40A301" w14:textId="5B0C343C" w:rsidR="00C72E23" w:rsidRPr="00F21617" w:rsidRDefault="00C72E23" w:rsidP="00C72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Єфременко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Олени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Олексіївни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посади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«ХАРКІВСЬКИЙ МУЗИЧНИЙ ФАХОВИЙ КОЛЕДЖ ІМ. Б.М. ЛЯТОШИНСЬКОГО» ХАРКІВСЬКОЇ ОБЛАСНОЇ РАДИ</w:t>
      </w:r>
      <w:r w:rsidRPr="00F2161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DBA34E1" w14:textId="77777777" w:rsidR="00C72E23" w:rsidRPr="00F21617" w:rsidRDefault="00C72E23" w:rsidP="005E3001">
      <w:pPr>
        <w:tabs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(розробник – </w:t>
      </w:r>
      <w:r w:rsidRPr="00F2161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Управління з питань </w:t>
      </w:r>
      <w:r w:rsidRPr="00F216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комунальної власності виконавчого апарату </w:t>
      </w:r>
      <w:r w:rsidRPr="00F21617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F21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36B93FAE" w14:textId="7BCCC5C8" w:rsidR="005E3001" w:rsidRDefault="00C72E23" w:rsidP="00C72E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="005E3001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питання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, було поставлено на </w:t>
      </w:r>
      <w:r w:rsidR="005E3001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голосування наступну пропозицію:</w:t>
      </w:r>
    </w:p>
    <w:p w14:paraId="2F8F3955" w14:textId="77777777" w:rsidR="00C72E23" w:rsidRPr="00F21617" w:rsidRDefault="00C72E23" w:rsidP="00C72E23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bookmarkStart w:id="2" w:name="_Hlk229758947"/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5841260B" w14:textId="4753EC9C" w:rsidR="00C72E23" w:rsidRPr="00F21617" w:rsidRDefault="00C72E23" w:rsidP="00C72E23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3. Погодити </w:t>
      </w:r>
      <w:proofErr w:type="spellStart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proofErr w:type="spellStart"/>
      <w:r w:rsidR="005E3001" w:rsidRPr="00F2161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5E3001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01" w:rsidRPr="00F21617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="005E3001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01" w:rsidRPr="00F21617">
        <w:rPr>
          <w:rFonts w:ascii="Times New Roman" w:hAnsi="Times New Roman" w:cs="Times New Roman"/>
          <w:sz w:val="28"/>
          <w:szCs w:val="28"/>
        </w:rPr>
        <w:t>Єфременко</w:t>
      </w:r>
      <w:proofErr w:type="spellEnd"/>
      <w:r w:rsidR="005E3001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01" w:rsidRPr="00F21617">
        <w:rPr>
          <w:rFonts w:ascii="Times New Roman" w:hAnsi="Times New Roman" w:cs="Times New Roman"/>
          <w:sz w:val="28"/>
          <w:szCs w:val="28"/>
        </w:rPr>
        <w:t>Олени</w:t>
      </w:r>
      <w:proofErr w:type="spellEnd"/>
      <w:r w:rsidR="005E3001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01" w:rsidRPr="00F21617">
        <w:rPr>
          <w:rFonts w:ascii="Times New Roman" w:hAnsi="Times New Roman" w:cs="Times New Roman"/>
          <w:sz w:val="28"/>
          <w:szCs w:val="28"/>
        </w:rPr>
        <w:t>Олексіївни</w:t>
      </w:r>
      <w:proofErr w:type="spellEnd"/>
      <w:r w:rsidR="005E3001" w:rsidRPr="00F216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E3001" w:rsidRPr="00F21617">
        <w:rPr>
          <w:rFonts w:ascii="Times New Roman" w:hAnsi="Times New Roman" w:cs="Times New Roman"/>
          <w:sz w:val="28"/>
          <w:szCs w:val="28"/>
        </w:rPr>
        <w:t>посади</w:t>
      </w:r>
      <w:proofErr w:type="spellEnd"/>
      <w:r w:rsidR="005E3001" w:rsidRPr="00F21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01" w:rsidRPr="00F21617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="005E3001" w:rsidRPr="00F21617">
        <w:rPr>
          <w:rFonts w:ascii="Times New Roman" w:hAnsi="Times New Roman" w:cs="Times New Roman"/>
          <w:sz w:val="28"/>
          <w:szCs w:val="28"/>
        </w:rPr>
        <w:t xml:space="preserve"> КОМУНАЛЬНОГО ЗАКЛАДУ «ХАРКІВСЬКИЙ МУЗИЧНИЙ ФАХОВИЙ КОЛЕДЖ ІМ. Б.М. ЛЯТОШИНСЬКОГО» ХАРКІВСЬКОЇ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</w:t>
      </w:r>
      <w:proofErr w:type="gramStart"/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>на  пленарному</w:t>
      </w:r>
      <w:proofErr w:type="gramEnd"/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засіданні сесії обласної ради.</w:t>
      </w:r>
    </w:p>
    <w:tbl>
      <w:tblPr>
        <w:tblW w:w="89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999"/>
        <w:gridCol w:w="3967"/>
      </w:tblGrid>
      <w:tr w:rsidR="00F21617" w:rsidRPr="00F21617" w14:paraId="394791E7" w14:textId="77777777" w:rsidTr="005E3001">
        <w:tc>
          <w:tcPr>
            <w:tcW w:w="1985" w:type="dxa"/>
          </w:tcPr>
          <w:p w14:paraId="4B391EC5" w14:textId="77777777" w:rsidR="00C72E23" w:rsidRPr="00F21617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95E3FF0" w14:textId="77777777" w:rsidR="00C72E23" w:rsidRPr="00F21617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5FC7B8E5" w14:textId="77777777" w:rsidR="00C72E23" w:rsidRPr="005E3001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0C0D19D0" w14:textId="77777777" w:rsidR="00C72E23" w:rsidRPr="005E3001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6DA3F443" w14:textId="77777777" w:rsidR="00C72E23" w:rsidRPr="005E3001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E300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45DE94EB" w14:textId="77777777" w:rsidR="00C72E23" w:rsidRPr="00F21617" w:rsidRDefault="00C72E23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703C87A" w14:textId="77777777" w:rsidR="00C72E23" w:rsidRPr="00F21617" w:rsidRDefault="00C72E23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9" w:type="dxa"/>
          </w:tcPr>
          <w:p w14:paraId="372EA046" w14:textId="77777777" w:rsidR="00C72E23" w:rsidRPr="00F21617" w:rsidRDefault="00C72E23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2C780DD" w14:textId="5EBE2976" w:rsidR="00C72E23" w:rsidRPr="00F21617" w:rsidRDefault="00F21617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3967" w:type="dxa"/>
          </w:tcPr>
          <w:p w14:paraId="0AA75330" w14:textId="77777777" w:rsidR="00C72E23" w:rsidRPr="005E3001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</w:p>
          <w:p w14:paraId="502F150E" w14:textId="78750069" w:rsidR="00C72E23" w:rsidRPr="005E3001" w:rsidRDefault="00C72E23" w:rsidP="00CE7FB0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  <w:r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(</w:t>
            </w:r>
            <w:r w:rsidR="00F21617"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 xml:space="preserve">Гагарін В.В., </w:t>
            </w:r>
            <w:r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 xml:space="preserve">Говоров В.С., Захарченко І.Г., </w:t>
            </w:r>
            <w:proofErr w:type="spellStart"/>
            <w:r w:rsidR="00F21617"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Середенко</w:t>
            </w:r>
            <w:proofErr w:type="spellEnd"/>
            <w:r w:rsidR="00F21617"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 xml:space="preserve"> К.М.</w:t>
            </w:r>
            <w:r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);</w:t>
            </w:r>
          </w:p>
        </w:tc>
      </w:tr>
      <w:tr w:rsidR="00F21617" w:rsidRPr="00F21617" w14:paraId="26F1C639" w14:textId="77777777" w:rsidTr="005E3001">
        <w:trPr>
          <w:trHeight w:val="360"/>
        </w:trPr>
        <w:tc>
          <w:tcPr>
            <w:tcW w:w="1985" w:type="dxa"/>
          </w:tcPr>
          <w:p w14:paraId="09B52044" w14:textId="77777777" w:rsidR="00C72E23" w:rsidRPr="00F21617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04A37FE9" w14:textId="77777777" w:rsidR="00C72E23" w:rsidRPr="005E3001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</w:pPr>
            <w:r w:rsidRPr="005E300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F6ED1C2" w14:textId="77777777" w:rsidR="00C72E23" w:rsidRPr="00F21617" w:rsidRDefault="00C72E23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9" w:type="dxa"/>
            <w:hideMark/>
          </w:tcPr>
          <w:p w14:paraId="2971B73A" w14:textId="77777777" w:rsidR="00C72E23" w:rsidRPr="005E3001" w:rsidRDefault="00C72E23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</w:pPr>
            <w:r w:rsidRPr="005E300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0A8EE4F2" w14:textId="77777777" w:rsidR="00C72E23" w:rsidRPr="005E3001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</w:p>
        </w:tc>
      </w:tr>
      <w:tr w:rsidR="00F21617" w:rsidRPr="00F21617" w14:paraId="1D131A19" w14:textId="77777777" w:rsidTr="005E3001">
        <w:tc>
          <w:tcPr>
            <w:tcW w:w="1985" w:type="dxa"/>
          </w:tcPr>
          <w:p w14:paraId="244E35ED" w14:textId="77777777" w:rsidR="00C72E23" w:rsidRPr="00F21617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677787EE" w14:textId="77777777" w:rsidR="00C72E23" w:rsidRPr="005E3001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</w:pPr>
            <w:r w:rsidRPr="005E300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  <w:t>«</w:t>
            </w:r>
            <w:proofErr w:type="spellStart"/>
            <w:r w:rsidRPr="005E300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  <w:t>утрим</w:t>
            </w:r>
            <w:proofErr w:type="spellEnd"/>
            <w:r w:rsidRPr="005E300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6FA6B68F" w14:textId="77777777" w:rsidR="00C72E23" w:rsidRPr="00F21617" w:rsidRDefault="00C72E23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9" w:type="dxa"/>
            <w:hideMark/>
          </w:tcPr>
          <w:p w14:paraId="69B68AE0" w14:textId="38D0F4E5" w:rsidR="00C72E23" w:rsidRPr="00F21617" w:rsidRDefault="00F21617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3967" w:type="dxa"/>
          </w:tcPr>
          <w:p w14:paraId="3C7E56AE" w14:textId="55D024AE" w:rsidR="00C72E23" w:rsidRDefault="005E3001" w:rsidP="005E300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  <w:r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(</w:t>
            </w:r>
            <w:proofErr w:type="spellStart"/>
            <w:r w:rsidR="00F21617"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Плотнік</w:t>
            </w:r>
            <w:proofErr w:type="spellEnd"/>
            <w:r w:rsidR="00F21617"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 xml:space="preserve"> Н.А., Чаплигіна </w:t>
            </w:r>
            <w:r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К</w:t>
            </w:r>
            <w:r w:rsidR="00F21617"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.Ю.</w:t>
            </w:r>
            <w:r w:rsidRPr="005E3001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)</w:t>
            </w:r>
          </w:p>
          <w:p w14:paraId="1AFAA831" w14:textId="586EF8B2" w:rsidR="005E3001" w:rsidRPr="005E3001" w:rsidRDefault="005E3001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</w:p>
        </w:tc>
      </w:tr>
      <w:tr w:rsidR="00F21617" w:rsidRPr="00F21617" w14:paraId="79E16B88" w14:textId="77777777" w:rsidTr="005E3001">
        <w:tc>
          <w:tcPr>
            <w:tcW w:w="1985" w:type="dxa"/>
          </w:tcPr>
          <w:p w14:paraId="16921327" w14:textId="77777777" w:rsidR="00C72E23" w:rsidRPr="00F21617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7CF572B7" w14:textId="77777777" w:rsidR="00C72E23" w:rsidRPr="005E3001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14:paraId="6F3ED57B" w14:textId="77777777" w:rsidR="00C72E23" w:rsidRPr="00F21617" w:rsidRDefault="00C72E23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999" w:type="dxa"/>
          </w:tcPr>
          <w:p w14:paraId="5890CB64" w14:textId="77777777" w:rsidR="00C72E23" w:rsidRPr="00F21617" w:rsidRDefault="00C72E23" w:rsidP="00CE7FB0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45D790F9" w14:textId="77777777" w:rsidR="00C72E23" w:rsidRPr="00F21617" w:rsidRDefault="00C72E23" w:rsidP="00CE7FB0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7E740C2" w14:textId="2F0C1710" w:rsidR="00C72E23" w:rsidRPr="00AC6E5A" w:rsidRDefault="00AC6E5A" w:rsidP="00C72E23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AC6E5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РІШЕННЯ НЕ ПРИЙНЯТО</w:t>
      </w:r>
    </w:p>
    <w:bookmarkEnd w:id="2"/>
    <w:p w14:paraId="760B7FBC" w14:textId="77777777" w:rsidR="00AC6E5A" w:rsidRDefault="00AC6E5A" w:rsidP="00C72E23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67090556" w14:textId="6F0D8DF2" w:rsidR="00C72E23" w:rsidRPr="00F21617" w:rsidRDefault="00C72E23" w:rsidP="00C72E23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8F50136" w14:textId="601EAD06" w:rsidR="00D95A0B" w:rsidRPr="00F21617" w:rsidRDefault="00C72E23" w:rsidP="00C72E2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F21617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  <w:r w:rsidR="00D95A0B"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5EAB33F4">
          <v:shape id="_x0000_i1035" type="#_x0000_t75" style="width:34.35pt;height:48.55pt" o:ole="" filled="t">
            <v:fill color2="black"/>
            <v:imagedata r:id="rId4" o:title=""/>
          </v:shape>
          <o:OLEObject Type="Embed" ProgID="CorelDRAW" ShapeID="_x0000_i1035" DrawAspect="Content" ObjectID="_1840371907" r:id="rId25"/>
        </w:object>
      </w:r>
    </w:p>
    <w:p w14:paraId="1A3C7233" w14:textId="77777777" w:rsidR="00D95A0B" w:rsidRPr="00F21617" w:rsidRDefault="00D95A0B" w:rsidP="00D95A0B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1BF5D27D" w14:textId="77777777" w:rsidR="00D95A0B" w:rsidRPr="00F21617" w:rsidRDefault="00D95A0B" w:rsidP="00D95A0B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4098D595" w14:textId="77777777" w:rsidR="00D95A0B" w:rsidRPr="00F21617" w:rsidRDefault="00D95A0B" w:rsidP="00D95A0B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42469C9B" w14:textId="77777777" w:rsidR="00D95A0B" w:rsidRPr="00F21617" w:rsidRDefault="00D95A0B" w:rsidP="00D95A0B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29F2BA3B" w14:textId="77777777" w:rsidR="00D95A0B" w:rsidRPr="00F21617" w:rsidRDefault="00D95A0B" w:rsidP="00D95A0B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5FDF2DB1" w14:textId="77777777" w:rsidR="00D95A0B" w:rsidRPr="00F21617" w:rsidRDefault="00D95A0B" w:rsidP="00D95A0B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F21617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26" w:history="1">
        <w:r w:rsidRPr="00F2161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0FE8CB5A" w14:textId="77777777" w:rsidR="00D95A0B" w:rsidRPr="00F21617" w:rsidRDefault="00D95A0B" w:rsidP="00D95A0B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70CDEC52" w14:textId="77777777" w:rsidR="00D95A0B" w:rsidRPr="00F21617" w:rsidRDefault="00D95A0B" w:rsidP="00D95A0B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26F00193" w14:textId="77777777" w:rsidR="00D95A0B" w:rsidRPr="00F21617" w:rsidRDefault="00D95A0B" w:rsidP="00D95A0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0791A93" w14:textId="77777777" w:rsidR="00D95A0B" w:rsidRPr="00F21617" w:rsidRDefault="00D95A0B" w:rsidP="00D95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20FD5FC2" w14:textId="77777777" w:rsidR="00D95A0B" w:rsidRPr="00F21617" w:rsidRDefault="00D95A0B" w:rsidP="00D95A0B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4F4D99" w14:textId="77777777" w:rsidR="00D95A0B" w:rsidRPr="00F21617" w:rsidRDefault="00D95A0B" w:rsidP="00D95A0B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 14 травня  2026 р.</w:t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216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55</w:t>
      </w:r>
    </w:p>
    <w:p w14:paraId="0460C24C" w14:textId="77777777" w:rsidR="00D95A0B" w:rsidRPr="00F21617" w:rsidRDefault="00D95A0B" w:rsidP="00D95A0B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0F0A9DAD" w14:textId="69BE3E74" w:rsidR="00D95A0B" w:rsidRPr="00F21617" w:rsidRDefault="00D95A0B" w:rsidP="00D95A0B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21617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проєкту</w:t>
      </w:r>
      <w:proofErr w:type="spellEnd"/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</w:t>
      </w:r>
      <w:r w:rsidRPr="00F2161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обласної ради від 11 грудня 2020 року № 5-</w:t>
      </w:r>
      <w:r w:rsidRPr="00F21617">
        <w:rPr>
          <w:rFonts w:ascii="Times New Roman" w:hAnsi="Times New Roman" w:cs="Times New Roman"/>
          <w:sz w:val="28"/>
          <w:szCs w:val="28"/>
        </w:rPr>
        <w:t>VIII</w:t>
      </w:r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“Про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утворення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обрання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постійних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комісій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ради”,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додатків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нього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змінами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)  та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постійні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Харківської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ради,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затвердженого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рішенням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ради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24 грудня 2020 року № 37- </w:t>
      </w:r>
      <w:r w:rsidRPr="00F21617">
        <w:rPr>
          <w:rFonts w:ascii="Times New Roman" w:hAnsi="Times New Roman" w:cs="Times New Roman"/>
          <w:sz w:val="28"/>
          <w:szCs w:val="28"/>
        </w:rPr>
        <w:t>VIII</w:t>
      </w:r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 (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змінами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>)</w:t>
      </w:r>
      <w:r w:rsidRPr="00F216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</w:t>
      </w:r>
    </w:p>
    <w:p w14:paraId="254FB4F0" w14:textId="0EBC322A" w:rsidR="00D95A0B" w:rsidRPr="00F21617" w:rsidRDefault="00D95A0B" w:rsidP="00D95A0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617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2161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F216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радою. </w:t>
      </w:r>
    </w:p>
    <w:p w14:paraId="7DDD32C6" w14:textId="77777777" w:rsidR="00D95A0B" w:rsidRPr="00F21617" w:rsidRDefault="00D95A0B" w:rsidP="00D95A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F1E319" w14:textId="77777777" w:rsidR="00D95A0B" w:rsidRPr="00F21617" w:rsidRDefault="00D95A0B" w:rsidP="00D95A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3FA1F1A6" w14:textId="77777777" w:rsidR="00D95A0B" w:rsidRPr="00F21617" w:rsidRDefault="00D95A0B" w:rsidP="00D95A0B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42C056A7" w14:textId="252DD173" w:rsidR="00D95A0B" w:rsidRPr="00F21617" w:rsidRDefault="00D95A0B" w:rsidP="00D95A0B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Pr="00F2161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обласної ради від 11 грудня 2020 року № 5-</w:t>
      </w:r>
      <w:r w:rsidRPr="00F21617">
        <w:rPr>
          <w:rFonts w:ascii="Times New Roman" w:hAnsi="Times New Roman" w:cs="Times New Roman"/>
          <w:sz w:val="28"/>
          <w:szCs w:val="28"/>
        </w:rPr>
        <w:t>VIII</w:t>
      </w:r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“Про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утворення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обрання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постійних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комісій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ради”,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додатків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нього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змінами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)  та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постійні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Харківської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ради,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затвердженого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рішенням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ради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24 грудня 2020 року № 37- </w:t>
      </w:r>
      <w:r w:rsidRPr="00F21617">
        <w:rPr>
          <w:rFonts w:ascii="Times New Roman" w:hAnsi="Times New Roman" w:cs="Times New Roman"/>
          <w:sz w:val="28"/>
          <w:szCs w:val="28"/>
        </w:rPr>
        <w:t>VIII</w:t>
      </w:r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 (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F21617">
        <w:rPr>
          <w:rFonts w:ascii="Times New Roman" w:hAnsi="Times New Roman" w:cs="Times New Roman"/>
          <w:sz w:val="28"/>
          <w:szCs w:val="28"/>
          <w:lang w:val="ru-UA"/>
        </w:rPr>
        <w:t>змінами</w:t>
      </w:r>
      <w:proofErr w:type="spellEnd"/>
      <w:r w:rsidRPr="00F21617">
        <w:rPr>
          <w:rFonts w:ascii="Times New Roman" w:hAnsi="Times New Roman" w:cs="Times New Roman"/>
          <w:sz w:val="28"/>
          <w:szCs w:val="28"/>
          <w:lang w:val="ru-UA"/>
        </w:rPr>
        <w:t>)</w:t>
      </w:r>
      <w:r w:rsidRPr="00F21617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F216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21617" w:rsidRPr="00F21617" w14:paraId="30AA26F6" w14:textId="77777777" w:rsidTr="00584822">
        <w:tc>
          <w:tcPr>
            <w:tcW w:w="1985" w:type="dxa"/>
          </w:tcPr>
          <w:p w14:paraId="67C92D57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BDD594B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65B7614B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71C6C49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87317E5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62686AD4" w14:textId="77777777" w:rsidR="00D95A0B" w:rsidRPr="00F21617" w:rsidRDefault="00D95A0B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AD74186" w14:textId="77777777" w:rsidR="00D95A0B" w:rsidRPr="00F21617" w:rsidRDefault="00D95A0B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0EF98AD9" w14:textId="77777777" w:rsidR="00D95A0B" w:rsidRPr="00F21617" w:rsidRDefault="00D95A0B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6506028" w14:textId="19CD2527" w:rsidR="00D95A0B" w:rsidRPr="00F21617" w:rsidRDefault="008A1167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24859049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20CFDB4" w14:textId="77777777" w:rsidR="008A1167" w:rsidRPr="00F21617" w:rsidRDefault="00D95A0B" w:rsidP="008A1167">
            <w:pPr>
              <w:spacing w:after="0" w:line="240" w:lineRule="auto"/>
              <w:ind w:right="-121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r w:rsidR="008A1167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Гагарін В.В., </w:t>
            </w:r>
          </w:p>
          <w:p w14:paraId="32FD0B60" w14:textId="176D9951" w:rsidR="00D95A0B" w:rsidRPr="00F21617" w:rsidRDefault="008A1167" w:rsidP="008A1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Говоров В.С., Захарченко І.Г.,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</w:t>
            </w:r>
            <w:r w:rsidR="00D95A0B"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.);</w:t>
            </w:r>
          </w:p>
        </w:tc>
      </w:tr>
      <w:tr w:rsidR="00F21617" w:rsidRPr="00F21617" w14:paraId="6996B955" w14:textId="77777777" w:rsidTr="00584822">
        <w:trPr>
          <w:trHeight w:val="360"/>
        </w:trPr>
        <w:tc>
          <w:tcPr>
            <w:tcW w:w="1985" w:type="dxa"/>
          </w:tcPr>
          <w:p w14:paraId="0AA570FB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07EBF6D9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2699603" w14:textId="77777777" w:rsidR="00D95A0B" w:rsidRPr="00F21617" w:rsidRDefault="00D95A0B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27ACA6E4" w14:textId="77777777" w:rsidR="00D95A0B" w:rsidRPr="00F21617" w:rsidRDefault="00D95A0B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258B3C58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F21617" w:rsidRPr="00F21617" w14:paraId="5F03DEC4" w14:textId="77777777" w:rsidTr="00584822">
        <w:tc>
          <w:tcPr>
            <w:tcW w:w="1985" w:type="dxa"/>
          </w:tcPr>
          <w:p w14:paraId="5650E904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790810F2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457F1398" w14:textId="77777777" w:rsidR="00D95A0B" w:rsidRPr="00F21617" w:rsidRDefault="00D95A0B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71F757A" w14:textId="77777777" w:rsidR="00D95A0B" w:rsidRPr="00F21617" w:rsidRDefault="00D95A0B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F2161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4CEA9932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D95A0B" w:rsidRPr="00F21617" w14:paraId="37E45FFF" w14:textId="77777777" w:rsidTr="00584822">
        <w:tc>
          <w:tcPr>
            <w:tcW w:w="1985" w:type="dxa"/>
          </w:tcPr>
          <w:p w14:paraId="3285E99C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565FC86F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33991E18" w14:textId="77777777" w:rsidR="00D95A0B" w:rsidRPr="00F21617" w:rsidRDefault="00D95A0B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14245B68" w14:textId="77777777" w:rsidR="00D95A0B" w:rsidRPr="00F21617" w:rsidRDefault="00D95A0B" w:rsidP="00584822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51D372B5" w14:textId="77777777" w:rsidR="00D95A0B" w:rsidRPr="00F21617" w:rsidRDefault="00D95A0B" w:rsidP="0058482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4F439619" w14:textId="77777777" w:rsidR="00D95A0B" w:rsidRPr="00F21617" w:rsidRDefault="00D95A0B" w:rsidP="00D95A0B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6EE21C77" w14:textId="77777777" w:rsidR="00D95A0B" w:rsidRPr="00F21617" w:rsidRDefault="00D95A0B" w:rsidP="00D95A0B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F216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4E091118" w14:textId="66B36414" w:rsidR="00D441E6" w:rsidRPr="00F21617" w:rsidRDefault="00D441E6" w:rsidP="00D441E6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sectPr w:rsidR="00D441E6" w:rsidRPr="00F21617" w:rsidSect="008F63E5">
      <w:pgSz w:w="11906" w:h="16838"/>
      <w:pgMar w:top="568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E5"/>
    <w:rsid w:val="00046BDC"/>
    <w:rsid w:val="00072DA1"/>
    <w:rsid w:val="00080030"/>
    <w:rsid w:val="000A1EF5"/>
    <w:rsid w:val="001070D0"/>
    <w:rsid w:val="00147C6D"/>
    <w:rsid w:val="001629A5"/>
    <w:rsid w:val="00170A93"/>
    <w:rsid w:val="001978C4"/>
    <w:rsid w:val="001B004C"/>
    <w:rsid w:val="00283BBC"/>
    <w:rsid w:val="00284DBA"/>
    <w:rsid w:val="002B73D3"/>
    <w:rsid w:val="003D1984"/>
    <w:rsid w:val="00426BBA"/>
    <w:rsid w:val="004918D2"/>
    <w:rsid w:val="004C3357"/>
    <w:rsid w:val="00533934"/>
    <w:rsid w:val="005968BF"/>
    <w:rsid w:val="005A7E5C"/>
    <w:rsid w:val="005C6D11"/>
    <w:rsid w:val="005E3001"/>
    <w:rsid w:val="0067678F"/>
    <w:rsid w:val="006F7471"/>
    <w:rsid w:val="00712D2C"/>
    <w:rsid w:val="0078348C"/>
    <w:rsid w:val="0084066A"/>
    <w:rsid w:val="00867E68"/>
    <w:rsid w:val="008A1167"/>
    <w:rsid w:val="008B52E8"/>
    <w:rsid w:val="008B5F38"/>
    <w:rsid w:val="008F63E5"/>
    <w:rsid w:val="00927254"/>
    <w:rsid w:val="00941138"/>
    <w:rsid w:val="009C286A"/>
    <w:rsid w:val="00AC6E5A"/>
    <w:rsid w:val="00AF2DD6"/>
    <w:rsid w:val="00B17818"/>
    <w:rsid w:val="00B23D16"/>
    <w:rsid w:val="00BC349A"/>
    <w:rsid w:val="00BE7662"/>
    <w:rsid w:val="00C05D76"/>
    <w:rsid w:val="00C23B2D"/>
    <w:rsid w:val="00C72E23"/>
    <w:rsid w:val="00CC76C0"/>
    <w:rsid w:val="00D441E6"/>
    <w:rsid w:val="00D63567"/>
    <w:rsid w:val="00D86022"/>
    <w:rsid w:val="00D95806"/>
    <w:rsid w:val="00D95A0B"/>
    <w:rsid w:val="00DC3297"/>
    <w:rsid w:val="00E21147"/>
    <w:rsid w:val="00E8069E"/>
    <w:rsid w:val="00F21617"/>
    <w:rsid w:val="00F217E5"/>
    <w:rsid w:val="00F56D3B"/>
    <w:rsid w:val="00F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1B15"/>
  <w15:chartTrackingRefBased/>
  <w15:docId w15:val="{35186649-8B3B-48ED-BA68-D4F016A7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3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3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3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6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6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oleObject" Target="embeddings/oleObject5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11" Type="http://schemas.openxmlformats.org/officeDocument/2006/relationships/oleObject" Target="embeddings/oleObject4.bin"/><Relationship Id="rId24" Type="http://schemas.openxmlformats.org/officeDocument/2006/relationships/hyperlink" Target="mailto:sc12-or@ukr.net" TargetMode="Externa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2026-05-14T10:39:00Z</cp:lastPrinted>
  <dcterms:created xsi:type="dcterms:W3CDTF">2026-04-28T13:45:00Z</dcterms:created>
  <dcterms:modified xsi:type="dcterms:W3CDTF">2026-05-15T14:38:00Z</dcterms:modified>
</cp:coreProperties>
</file>